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5F71C" w14:textId="03DF410A" w:rsidR="00725AB1" w:rsidRPr="00B62868" w:rsidRDefault="00A02904" w:rsidP="00B62868">
      <w:pPr>
        <w:keepNext/>
        <w:spacing w:after="0"/>
        <w:rPr>
          <w:rFonts w:ascii="Rockwell" w:hAnsi="Rockwell"/>
          <w:b/>
          <w:bCs/>
          <w:color w:val="002060"/>
          <w:sz w:val="44"/>
          <w:szCs w:val="44"/>
        </w:rPr>
      </w:pPr>
      <w:r w:rsidRPr="008A573F">
        <w:rPr>
          <w:rFonts w:ascii="Rockwell" w:hAnsi="Rockwell"/>
          <w:b/>
          <w:bCs/>
          <w:color w:val="002060"/>
          <w:sz w:val="44"/>
          <w:szCs w:val="44"/>
        </w:rPr>
        <w:t>Prepare</w:t>
      </w:r>
    </w:p>
    <w:tbl>
      <w:tblPr>
        <w:tblStyle w:val="TableGrid"/>
        <w:tblW w:w="13225" w:type="dxa"/>
        <w:tblLook w:val="04A0" w:firstRow="1" w:lastRow="0" w:firstColumn="1" w:lastColumn="0" w:noHBand="0" w:noVBand="1"/>
      </w:tblPr>
      <w:tblGrid>
        <w:gridCol w:w="3865"/>
        <w:gridCol w:w="4230"/>
        <w:gridCol w:w="5130"/>
      </w:tblGrid>
      <w:tr w:rsidR="00565193" w14:paraId="03B7D01E" w14:textId="77777777" w:rsidTr="4B6C1C4A">
        <w:tc>
          <w:tcPr>
            <w:tcW w:w="13225" w:type="dxa"/>
            <w:gridSpan w:val="3"/>
          </w:tcPr>
          <w:p w14:paraId="1FE0876B" w14:textId="2BB068EC" w:rsidR="00565193" w:rsidRPr="00AF3302" w:rsidRDefault="00565193" w:rsidP="00565193">
            <w:pPr>
              <w:jc w:val="center"/>
              <w:rPr>
                <w:rFonts w:ascii="Tahoma" w:hAnsi="Tahoma" w:cs="Tahoma"/>
                <w:b/>
                <w:bCs/>
                <w:sz w:val="28"/>
                <w:szCs w:val="28"/>
              </w:rPr>
            </w:pPr>
            <w:r w:rsidRPr="00AF3302">
              <w:rPr>
                <w:rFonts w:ascii="Tahoma" w:hAnsi="Tahoma" w:cs="Tahoma"/>
                <w:b/>
                <w:bCs/>
                <w:sz w:val="28"/>
                <w:szCs w:val="28"/>
              </w:rPr>
              <w:t>Establish Your Process</w:t>
            </w:r>
          </w:p>
        </w:tc>
      </w:tr>
      <w:tr w:rsidR="00565193" w14:paraId="37D8CFAC" w14:textId="77777777" w:rsidTr="4B6C1C4A">
        <w:tc>
          <w:tcPr>
            <w:tcW w:w="3865" w:type="dxa"/>
            <w:shd w:val="clear" w:color="auto" w:fill="002060"/>
          </w:tcPr>
          <w:p w14:paraId="3A1DD52E" w14:textId="76376F98" w:rsidR="00565193" w:rsidRPr="00AF3302" w:rsidRDefault="00565193" w:rsidP="00AF3302">
            <w:pPr>
              <w:jc w:val="center"/>
              <w:rPr>
                <w:rFonts w:ascii="Tahoma" w:hAnsi="Tahoma" w:cs="Tahoma"/>
                <w:b/>
                <w:bCs/>
              </w:rPr>
            </w:pPr>
            <w:r w:rsidRPr="00AF3302">
              <w:rPr>
                <w:rFonts w:ascii="Tahoma" w:hAnsi="Tahoma" w:cs="Tahoma"/>
                <w:b/>
                <w:bCs/>
              </w:rPr>
              <w:t>Action Checklist</w:t>
            </w:r>
          </w:p>
        </w:tc>
        <w:tc>
          <w:tcPr>
            <w:tcW w:w="4230" w:type="dxa"/>
            <w:shd w:val="clear" w:color="auto" w:fill="002060"/>
          </w:tcPr>
          <w:p w14:paraId="25881A02" w14:textId="3A9054D6" w:rsidR="00565193" w:rsidRPr="00AF3302" w:rsidRDefault="00565193" w:rsidP="00AF3302">
            <w:pPr>
              <w:jc w:val="center"/>
              <w:rPr>
                <w:rFonts w:ascii="Tahoma" w:hAnsi="Tahoma" w:cs="Tahoma"/>
                <w:b/>
                <w:bCs/>
              </w:rPr>
            </w:pPr>
            <w:r w:rsidRPr="00AF3302">
              <w:rPr>
                <w:rFonts w:ascii="Tahoma" w:hAnsi="Tahoma" w:cs="Tahoma"/>
                <w:b/>
                <w:bCs/>
              </w:rPr>
              <w:t>Related Resources</w:t>
            </w:r>
          </w:p>
        </w:tc>
        <w:tc>
          <w:tcPr>
            <w:tcW w:w="5130" w:type="dxa"/>
            <w:shd w:val="clear" w:color="auto" w:fill="002060"/>
          </w:tcPr>
          <w:p w14:paraId="715A7F76" w14:textId="2035F401" w:rsidR="00565193" w:rsidRPr="00AF3302" w:rsidRDefault="00565193" w:rsidP="00AF3302">
            <w:pPr>
              <w:jc w:val="center"/>
              <w:rPr>
                <w:rFonts w:ascii="Tahoma" w:hAnsi="Tahoma" w:cs="Tahoma"/>
                <w:b/>
                <w:bCs/>
              </w:rPr>
            </w:pPr>
            <w:r w:rsidRPr="00AF3302">
              <w:rPr>
                <w:rFonts w:ascii="Tahoma" w:hAnsi="Tahoma" w:cs="Tahoma"/>
                <w:b/>
                <w:bCs/>
              </w:rPr>
              <w:t>Team Notes and Decisions</w:t>
            </w:r>
          </w:p>
        </w:tc>
      </w:tr>
      <w:tr w:rsidR="00565193" w14:paraId="47C3BD9D" w14:textId="77777777" w:rsidTr="4B6C1C4A">
        <w:tc>
          <w:tcPr>
            <w:tcW w:w="3865" w:type="dxa"/>
          </w:tcPr>
          <w:p w14:paraId="45DB3164" w14:textId="3AEF016A" w:rsidR="00565193" w:rsidRPr="005E0144" w:rsidRDefault="00565193" w:rsidP="005E0144">
            <w:pPr>
              <w:pStyle w:val="ListParagraph"/>
              <w:numPr>
                <w:ilvl w:val="0"/>
                <w:numId w:val="6"/>
              </w:numPr>
              <w:rPr>
                <w:rFonts w:ascii="Tahoma" w:hAnsi="Tahoma" w:cs="Tahoma"/>
                <w:color w:val="000000" w:themeColor="text1"/>
              </w:rPr>
            </w:pPr>
            <w:r w:rsidRPr="005E0144">
              <w:rPr>
                <w:rFonts w:ascii="Tahoma" w:hAnsi="Tahoma" w:cs="Tahoma"/>
                <w:color w:val="000000" w:themeColor="text1"/>
                <w:shd w:val="clear" w:color="auto" w:fill="FFFFFF"/>
              </w:rPr>
              <w:t>If not previously established, assemble an adoption committee composed of a variety of stakeholders, including teachers and school leaders.</w:t>
            </w:r>
          </w:p>
        </w:tc>
        <w:tc>
          <w:tcPr>
            <w:tcW w:w="4230" w:type="dxa"/>
          </w:tcPr>
          <w:p w14:paraId="23490169" w14:textId="373B2A57" w:rsidR="00565193" w:rsidRPr="00AF3302" w:rsidRDefault="00DF73E8">
            <w:pPr>
              <w:rPr>
                <w:rFonts w:ascii="Tahoma" w:hAnsi="Tahoma" w:cs="Tahoma"/>
              </w:rPr>
            </w:pPr>
            <w:hyperlink r:id="rId11" w:history="1">
              <w:r w:rsidR="75D9936D" w:rsidRPr="00094D62">
                <w:rPr>
                  <w:rStyle w:val="Hyperlink"/>
                  <w:rFonts w:ascii="Tahoma" w:hAnsi="Tahoma" w:cs="Tahoma"/>
                </w:rPr>
                <w:t>Adoption Committee Recommendations</w:t>
              </w:r>
            </w:hyperlink>
          </w:p>
          <w:p w14:paraId="08ED1FD0" w14:textId="77777777" w:rsidR="00AF3302" w:rsidRPr="00AF3302" w:rsidRDefault="00AF3302">
            <w:pPr>
              <w:rPr>
                <w:rFonts w:ascii="Tahoma" w:hAnsi="Tahoma" w:cs="Tahoma"/>
              </w:rPr>
            </w:pPr>
          </w:p>
          <w:p w14:paraId="149BD09C" w14:textId="1E6F8503" w:rsidR="00AF3302" w:rsidRPr="00AF3302" w:rsidRDefault="00DF73E8">
            <w:pPr>
              <w:rPr>
                <w:rFonts w:ascii="Tahoma" w:hAnsi="Tahoma" w:cs="Tahoma"/>
              </w:rPr>
            </w:pPr>
            <w:hyperlink r:id="rId12" w:history="1">
              <w:r w:rsidR="00AF3302" w:rsidRPr="00CC42D3">
                <w:rPr>
                  <w:rStyle w:val="Hyperlink"/>
                  <w:rFonts w:ascii="Tahoma" w:hAnsi="Tahoma" w:cs="Tahoma"/>
                </w:rPr>
                <w:t>Redefining Engagement: How Baltimore City Schools Transformed its Approach to Adopting Instructional Materials</w:t>
              </w:r>
            </w:hyperlink>
            <w:r w:rsidR="00AF3302" w:rsidRPr="00AF3302">
              <w:rPr>
                <w:rFonts w:ascii="Tahoma" w:hAnsi="Tahoma" w:cs="Tahoma"/>
              </w:rPr>
              <w:t xml:space="preserve"> </w:t>
            </w:r>
          </w:p>
          <w:p w14:paraId="39A190C1" w14:textId="77777777" w:rsidR="00AF3302" w:rsidRPr="00AF3302" w:rsidRDefault="00AF3302">
            <w:pPr>
              <w:rPr>
                <w:rFonts w:ascii="Tahoma" w:hAnsi="Tahoma" w:cs="Tahoma"/>
              </w:rPr>
            </w:pPr>
          </w:p>
          <w:p w14:paraId="66CC4B7D" w14:textId="5B3FE1AF" w:rsidR="00AF3302" w:rsidRPr="00AF3302" w:rsidRDefault="00DF73E8">
            <w:pPr>
              <w:rPr>
                <w:rFonts w:ascii="Tahoma" w:hAnsi="Tahoma" w:cs="Tahoma"/>
              </w:rPr>
            </w:pPr>
            <w:hyperlink r:id="rId13" w:history="1">
              <w:r w:rsidR="75D9936D" w:rsidRPr="00975821">
                <w:rPr>
                  <w:rStyle w:val="Hyperlink"/>
                  <w:rFonts w:ascii="Tahoma" w:hAnsi="Tahoma" w:cs="Tahoma"/>
                </w:rPr>
                <w:t>Materials Adoption 101: Engage Educators Upfront</w:t>
              </w:r>
            </w:hyperlink>
          </w:p>
          <w:p w14:paraId="050298E8" w14:textId="236EA568" w:rsidR="00AF3302" w:rsidRDefault="00AF3302"/>
        </w:tc>
        <w:tc>
          <w:tcPr>
            <w:tcW w:w="5130" w:type="dxa"/>
          </w:tcPr>
          <w:p w14:paraId="4FB0AC03" w14:textId="77777777" w:rsidR="00565193" w:rsidRDefault="00565193"/>
        </w:tc>
      </w:tr>
      <w:tr w:rsidR="00565193" w14:paraId="78E41248" w14:textId="77777777" w:rsidTr="4B6C1C4A">
        <w:tc>
          <w:tcPr>
            <w:tcW w:w="3865" w:type="dxa"/>
          </w:tcPr>
          <w:p w14:paraId="3B4E17A9" w14:textId="7E161286" w:rsidR="00565193" w:rsidRPr="005E0144" w:rsidRDefault="00565193" w:rsidP="005E0144">
            <w:pPr>
              <w:pStyle w:val="ListParagraph"/>
              <w:numPr>
                <w:ilvl w:val="0"/>
                <w:numId w:val="6"/>
              </w:numPr>
              <w:rPr>
                <w:rFonts w:ascii="Tahoma" w:hAnsi="Tahoma" w:cs="Tahoma"/>
                <w:color w:val="000000" w:themeColor="text1"/>
              </w:rPr>
            </w:pPr>
            <w:r w:rsidRPr="005E0144">
              <w:rPr>
                <w:rFonts w:ascii="Tahoma" w:hAnsi="Tahoma" w:cs="Tahoma"/>
                <w:color w:val="000000" w:themeColor="text1"/>
                <w:shd w:val="clear" w:color="auto" w:fill="FFFFFF"/>
              </w:rPr>
              <w:t>Create a timeline and milestones that extend from adoption through launch.</w:t>
            </w:r>
          </w:p>
        </w:tc>
        <w:tc>
          <w:tcPr>
            <w:tcW w:w="4230" w:type="dxa"/>
          </w:tcPr>
          <w:p w14:paraId="3DEE9040" w14:textId="77777777" w:rsidR="00565193" w:rsidRDefault="00565193"/>
        </w:tc>
        <w:tc>
          <w:tcPr>
            <w:tcW w:w="5130" w:type="dxa"/>
          </w:tcPr>
          <w:p w14:paraId="68AEF559" w14:textId="77777777" w:rsidR="00565193" w:rsidRDefault="00565193"/>
          <w:p w14:paraId="034019BF" w14:textId="77777777" w:rsidR="00AF3302" w:rsidRDefault="00AF3302"/>
          <w:p w14:paraId="246720F8" w14:textId="77777777" w:rsidR="00AF3302" w:rsidRDefault="00AF3302"/>
          <w:p w14:paraId="7AA05BF7" w14:textId="77777777" w:rsidR="00AF3302" w:rsidRDefault="00AF3302"/>
          <w:p w14:paraId="7A0F1F1E" w14:textId="77777777" w:rsidR="00AF3302" w:rsidRDefault="00AF3302"/>
          <w:p w14:paraId="2A083132" w14:textId="77777777" w:rsidR="00AF3302" w:rsidRDefault="00AF3302"/>
          <w:p w14:paraId="0D56C001" w14:textId="77777777" w:rsidR="00AF3302" w:rsidRDefault="00AF3302"/>
          <w:p w14:paraId="19DC9672" w14:textId="77777777" w:rsidR="00AF3302" w:rsidRDefault="00AF3302"/>
          <w:p w14:paraId="7757DFB1" w14:textId="77777777" w:rsidR="00AF3302" w:rsidRDefault="00AF3302"/>
          <w:p w14:paraId="47BC712B" w14:textId="77777777" w:rsidR="00AF3302" w:rsidRDefault="00AF3302"/>
          <w:p w14:paraId="0420C9A3" w14:textId="012D73B4" w:rsidR="00AF3302" w:rsidRDefault="00AF3302"/>
        </w:tc>
      </w:tr>
      <w:tr w:rsidR="00565193" w14:paraId="7DEDD085" w14:textId="77777777" w:rsidTr="4B6C1C4A">
        <w:tc>
          <w:tcPr>
            <w:tcW w:w="3865" w:type="dxa"/>
          </w:tcPr>
          <w:p w14:paraId="609E4A77" w14:textId="2FD1A8C6" w:rsidR="00565193" w:rsidRPr="005E0144" w:rsidRDefault="00565193" w:rsidP="005E0144">
            <w:pPr>
              <w:pStyle w:val="ListParagraph"/>
              <w:numPr>
                <w:ilvl w:val="0"/>
                <w:numId w:val="6"/>
              </w:numPr>
              <w:rPr>
                <w:rFonts w:ascii="Tahoma" w:hAnsi="Tahoma" w:cs="Tahoma"/>
                <w:color w:val="000000" w:themeColor="text1"/>
              </w:rPr>
            </w:pPr>
            <w:r w:rsidRPr="005E0144">
              <w:rPr>
                <w:rFonts w:ascii="Tahoma" w:hAnsi="Tahoma" w:cs="Tahoma"/>
                <w:color w:val="000000" w:themeColor="text1"/>
                <w:shd w:val="clear" w:color="auto" w:fill="FFFFFF"/>
              </w:rPr>
              <w:t>Define the parameters of your adoption (e.g., budget, timing, decision-making process, tech needs).</w:t>
            </w:r>
          </w:p>
        </w:tc>
        <w:tc>
          <w:tcPr>
            <w:tcW w:w="4230" w:type="dxa"/>
          </w:tcPr>
          <w:p w14:paraId="339BB03E" w14:textId="77777777" w:rsidR="00565193" w:rsidRDefault="00565193"/>
        </w:tc>
        <w:tc>
          <w:tcPr>
            <w:tcW w:w="5130" w:type="dxa"/>
          </w:tcPr>
          <w:p w14:paraId="11119395" w14:textId="77777777" w:rsidR="00565193" w:rsidRDefault="00565193"/>
          <w:p w14:paraId="380438EE" w14:textId="77777777" w:rsidR="00AF3302" w:rsidRDefault="00AF3302"/>
          <w:p w14:paraId="0CEA6AD3" w14:textId="77777777" w:rsidR="00AF3302" w:rsidRDefault="00AF3302"/>
          <w:p w14:paraId="59D779F3" w14:textId="77777777" w:rsidR="00AF3302" w:rsidRDefault="00AF3302"/>
          <w:p w14:paraId="35075DBD" w14:textId="77777777" w:rsidR="00AF3302" w:rsidRDefault="00AF3302"/>
          <w:p w14:paraId="0A7E47A4" w14:textId="77777777" w:rsidR="00AF3302" w:rsidRDefault="00AF3302"/>
          <w:p w14:paraId="72C55CF6" w14:textId="77777777" w:rsidR="00AF3302" w:rsidRDefault="00AF3302"/>
          <w:p w14:paraId="54772B42" w14:textId="77777777" w:rsidR="00AF3302" w:rsidRDefault="00AF3302"/>
          <w:p w14:paraId="76C4FB69" w14:textId="7A90C6F9" w:rsidR="00AF3302" w:rsidRDefault="00AF3302"/>
        </w:tc>
      </w:tr>
      <w:tr w:rsidR="00565193" w14:paraId="4587CD5A" w14:textId="77777777" w:rsidTr="4B6C1C4A">
        <w:tc>
          <w:tcPr>
            <w:tcW w:w="3865" w:type="dxa"/>
          </w:tcPr>
          <w:p w14:paraId="27657561" w14:textId="4D48E0A5" w:rsidR="00565193" w:rsidRPr="005E0144" w:rsidRDefault="00565193" w:rsidP="005E0144">
            <w:pPr>
              <w:pStyle w:val="ListParagraph"/>
              <w:numPr>
                <w:ilvl w:val="0"/>
                <w:numId w:val="6"/>
              </w:numPr>
              <w:rPr>
                <w:rFonts w:ascii="Tahoma" w:hAnsi="Tahoma" w:cs="Tahoma"/>
                <w:color w:val="000000" w:themeColor="text1"/>
              </w:rPr>
            </w:pPr>
            <w:r w:rsidRPr="005E0144">
              <w:rPr>
                <w:rFonts w:ascii="Tahoma" w:hAnsi="Tahoma" w:cs="Tahoma"/>
                <w:color w:val="000000" w:themeColor="text1"/>
                <w:shd w:val="clear" w:color="auto" w:fill="FFFFFF"/>
              </w:rPr>
              <w:lastRenderedPageBreak/>
              <w:t xml:space="preserve">Engage your committee in appropriate professional learning </w:t>
            </w:r>
            <w:proofErr w:type="gramStart"/>
            <w:r w:rsidRPr="005E0144">
              <w:rPr>
                <w:rFonts w:ascii="Tahoma" w:hAnsi="Tahoma" w:cs="Tahoma"/>
                <w:color w:val="000000" w:themeColor="text1"/>
                <w:shd w:val="clear" w:color="auto" w:fill="FFFFFF"/>
              </w:rPr>
              <w:t>in order to</w:t>
            </w:r>
            <w:proofErr w:type="gramEnd"/>
            <w:r w:rsidRPr="005E0144">
              <w:rPr>
                <w:rFonts w:ascii="Tahoma" w:hAnsi="Tahoma" w:cs="Tahoma"/>
                <w:color w:val="000000" w:themeColor="text1"/>
                <w:shd w:val="clear" w:color="auto" w:fill="FFFFFF"/>
              </w:rPr>
              <w:t xml:space="preserve"> prepare for your investigation of the materials (includes standards and shifts as well as “why materials matter”).</w:t>
            </w:r>
          </w:p>
        </w:tc>
        <w:tc>
          <w:tcPr>
            <w:tcW w:w="4230" w:type="dxa"/>
          </w:tcPr>
          <w:p w14:paraId="7A54D5D6" w14:textId="77777777" w:rsidR="00565193" w:rsidRDefault="00565193"/>
        </w:tc>
        <w:tc>
          <w:tcPr>
            <w:tcW w:w="5130" w:type="dxa"/>
          </w:tcPr>
          <w:p w14:paraId="76BC949A" w14:textId="77777777" w:rsidR="00565193" w:rsidRDefault="00565193"/>
          <w:p w14:paraId="2D526B67" w14:textId="77777777" w:rsidR="00AF3302" w:rsidRDefault="00AF3302"/>
          <w:p w14:paraId="6A6CA335" w14:textId="77777777" w:rsidR="00AF3302" w:rsidRDefault="00AF3302"/>
          <w:p w14:paraId="6BE11C2B" w14:textId="77777777" w:rsidR="00AF3302" w:rsidRDefault="00AF3302"/>
          <w:p w14:paraId="1B037522" w14:textId="77777777" w:rsidR="00AF3302" w:rsidRDefault="00AF3302"/>
          <w:p w14:paraId="2358CD21" w14:textId="77777777" w:rsidR="00AF3302" w:rsidRDefault="00AF3302"/>
          <w:p w14:paraId="5439B454" w14:textId="77777777" w:rsidR="00AF3302" w:rsidRDefault="00AF3302"/>
          <w:p w14:paraId="447D5273" w14:textId="77777777" w:rsidR="00AF3302" w:rsidRDefault="00AF3302"/>
          <w:p w14:paraId="67393565" w14:textId="77777777" w:rsidR="00AF3302" w:rsidRDefault="00AF3302"/>
          <w:p w14:paraId="7165BD8E" w14:textId="77777777" w:rsidR="00AF3302" w:rsidRDefault="00AF3302"/>
          <w:p w14:paraId="337C9F2F" w14:textId="77777777" w:rsidR="00AF3302" w:rsidRDefault="00AF3302"/>
          <w:p w14:paraId="755AE3B8" w14:textId="77777777" w:rsidR="00AF3302" w:rsidRDefault="00AF3302"/>
          <w:p w14:paraId="239C7D83" w14:textId="4EF3ADAF" w:rsidR="00AF3302" w:rsidRDefault="00AF3302"/>
        </w:tc>
      </w:tr>
    </w:tbl>
    <w:p w14:paraId="4F39AAFC" w14:textId="77777777" w:rsidR="00AF3302" w:rsidRDefault="00AF3302"/>
    <w:p w14:paraId="1B962D25" w14:textId="77777777" w:rsidR="00BA0B00" w:rsidRDefault="00BA0B00">
      <w:r>
        <w:br w:type="page"/>
      </w:r>
    </w:p>
    <w:tbl>
      <w:tblPr>
        <w:tblW w:w="13220" w:type="dxa"/>
        <w:tblLook w:val="04A0" w:firstRow="1" w:lastRow="0" w:firstColumn="1" w:lastColumn="0" w:noHBand="0" w:noVBand="1"/>
      </w:tblPr>
      <w:tblGrid>
        <w:gridCol w:w="13220"/>
      </w:tblGrid>
      <w:tr w:rsidR="00AF3302" w14:paraId="58BCBE3A" w14:textId="77777777" w:rsidTr="00AF3302">
        <w:tc>
          <w:tcPr>
            <w:tcW w:w="132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0E0108D6" w14:textId="0F2F106F" w:rsidR="00AF3302" w:rsidRPr="00AF3302" w:rsidRDefault="00AF3302" w:rsidP="00032789">
            <w:pPr>
              <w:spacing w:after="0"/>
              <w:jc w:val="center"/>
              <w:rPr>
                <w:rFonts w:ascii="Tahoma" w:eastAsia="Times New Roman" w:hAnsi="Tahoma" w:cs="Tahoma"/>
                <w:b/>
                <w:bCs/>
                <w:color w:val="000000" w:themeColor="text1"/>
                <w:sz w:val="28"/>
                <w:szCs w:val="28"/>
              </w:rPr>
            </w:pPr>
            <w:r w:rsidRPr="00AF3302">
              <w:rPr>
                <w:rFonts w:ascii="Tahoma" w:eastAsia="Times New Roman" w:hAnsi="Tahoma" w:cs="Tahoma"/>
                <w:b/>
                <w:bCs/>
                <w:color w:val="000000" w:themeColor="text1"/>
                <w:sz w:val="28"/>
                <w:szCs w:val="28"/>
              </w:rPr>
              <w:t>Reflection Questions</w:t>
            </w:r>
          </w:p>
        </w:tc>
      </w:tr>
      <w:tr w:rsidR="00AF3302" w14:paraId="46F612EE" w14:textId="77777777" w:rsidTr="00AF3302">
        <w:tc>
          <w:tcPr>
            <w:tcW w:w="13220" w:type="dxa"/>
            <w:tcBorders>
              <w:top w:val="single" w:sz="8" w:space="0" w:color="000000"/>
              <w:left w:val="single" w:sz="8" w:space="0" w:color="000000"/>
              <w:bottom w:val="single" w:sz="8" w:space="0" w:color="000000"/>
              <w:right w:val="single" w:sz="8" w:space="0" w:color="000000"/>
            </w:tcBorders>
            <w:shd w:val="clear" w:color="auto" w:fill="014665"/>
            <w:tcMar>
              <w:top w:w="100" w:type="dxa"/>
              <w:left w:w="100" w:type="dxa"/>
              <w:bottom w:w="100" w:type="dxa"/>
              <w:right w:w="100" w:type="dxa"/>
            </w:tcMar>
            <w:hideMark/>
          </w:tcPr>
          <w:p w14:paraId="25BFB7AC" w14:textId="7516EFBB" w:rsidR="00AF3302" w:rsidRPr="00AF3302" w:rsidRDefault="00AF3302" w:rsidP="004A4B94">
            <w:pPr>
              <w:spacing w:after="0"/>
              <w:rPr>
                <w:rFonts w:ascii="Tahoma" w:eastAsia="Times New Roman" w:hAnsi="Tahoma" w:cs="Tahoma"/>
                <w:color w:val="FFFFFF" w:themeColor="background1"/>
              </w:rPr>
            </w:pPr>
            <w:r w:rsidRPr="00AF3302">
              <w:rPr>
                <w:rFonts w:ascii="Tahoma" w:eastAsia="Times New Roman" w:hAnsi="Tahoma" w:cs="Tahoma"/>
                <w:color w:val="FFFFFF" w:themeColor="background1"/>
              </w:rPr>
              <w:t>Who has been involved</w:t>
            </w:r>
            <w:r w:rsidR="002F21F2">
              <w:rPr>
                <w:rFonts w:ascii="Tahoma" w:eastAsia="Times New Roman" w:hAnsi="Tahoma" w:cs="Tahoma"/>
                <w:color w:val="FFFFFF" w:themeColor="background1"/>
              </w:rPr>
              <w:t xml:space="preserve">, </w:t>
            </w:r>
            <w:r w:rsidRPr="00AF3302">
              <w:rPr>
                <w:rFonts w:ascii="Tahoma" w:eastAsia="Times New Roman" w:hAnsi="Tahoma" w:cs="Tahoma"/>
                <w:color w:val="FFFFFF" w:themeColor="background1"/>
              </w:rPr>
              <w:t>and at what level of commitment</w:t>
            </w:r>
            <w:r w:rsidR="002F21F2">
              <w:rPr>
                <w:rFonts w:ascii="Tahoma" w:eastAsia="Times New Roman" w:hAnsi="Tahoma" w:cs="Tahoma"/>
                <w:color w:val="FFFFFF" w:themeColor="background1"/>
              </w:rPr>
              <w:t xml:space="preserve">, </w:t>
            </w:r>
            <w:r w:rsidRPr="00AF3302">
              <w:rPr>
                <w:rFonts w:ascii="Tahoma" w:eastAsia="Times New Roman" w:hAnsi="Tahoma" w:cs="Tahoma"/>
                <w:color w:val="FFFFFF" w:themeColor="background1"/>
              </w:rPr>
              <w:t>through this stage? What new learning or activities have you applied to the selection process?</w:t>
            </w:r>
          </w:p>
        </w:tc>
      </w:tr>
      <w:tr w:rsidR="00AF3302" w14:paraId="025AF44B" w14:textId="77777777" w:rsidTr="00AF3302">
        <w:tc>
          <w:tcPr>
            <w:tcW w:w="13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BE7CF5" w14:textId="2BF02B4A" w:rsidR="00F90879" w:rsidRDefault="00AF3302">
            <w:pPr>
              <w:spacing w:after="240"/>
              <w:rPr>
                <w:rFonts w:ascii="Tahoma" w:eastAsia="Times New Roman" w:hAnsi="Tahoma" w:cs="Tahoma"/>
              </w:rPr>
            </w:pPr>
            <w:r w:rsidRPr="00AF3302">
              <w:rPr>
                <w:rFonts w:ascii="Tahoma" w:eastAsia="Times New Roman" w:hAnsi="Tahoma" w:cs="Tahoma"/>
              </w:rPr>
              <w:br/>
            </w:r>
            <w:r w:rsidRPr="00AF3302">
              <w:rPr>
                <w:rFonts w:ascii="Tahoma" w:eastAsia="Times New Roman" w:hAnsi="Tahoma" w:cs="Tahoma"/>
              </w:rPr>
              <w:br/>
            </w:r>
            <w:r w:rsidRPr="00AF3302">
              <w:rPr>
                <w:rFonts w:ascii="Tahoma" w:eastAsia="Times New Roman" w:hAnsi="Tahoma" w:cs="Tahoma"/>
              </w:rPr>
              <w:br/>
            </w:r>
            <w:r w:rsidRPr="00AF3302">
              <w:rPr>
                <w:rFonts w:ascii="Tahoma" w:eastAsia="Times New Roman" w:hAnsi="Tahoma" w:cs="Tahoma"/>
              </w:rPr>
              <w:br/>
            </w:r>
            <w:r w:rsidRPr="00AF3302">
              <w:rPr>
                <w:rFonts w:ascii="Tahoma" w:eastAsia="Times New Roman" w:hAnsi="Tahoma" w:cs="Tahoma"/>
              </w:rPr>
              <w:br/>
            </w:r>
          </w:p>
          <w:p w14:paraId="69411F4E" w14:textId="67CC88D6" w:rsidR="00AF3302" w:rsidRPr="00AF3302" w:rsidRDefault="00AF3302">
            <w:pPr>
              <w:spacing w:after="240"/>
              <w:rPr>
                <w:rFonts w:ascii="Tahoma" w:eastAsia="Times New Roman" w:hAnsi="Tahoma" w:cs="Tahoma"/>
              </w:rPr>
            </w:pPr>
          </w:p>
        </w:tc>
      </w:tr>
      <w:tr w:rsidR="00AF3302" w14:paraId="09C0C923" w14:textId="77777777" w:rsidTr="00AF3302">
        <w:tc>
          <w:tcPr>
            <w:tcW w:w="13220" w:type="dxa"/>
            <w:tcBorders>
              <w:top w:val="single" w:sz="8" w:space="0" w:color="000000"/>
              <w:left w:val="single" w:sz="8" w:space="0" w:color="000000"/>
              <w:bottom w:val="single" w:sz="8" w:space="0" w:color="000000"/>
              <w:right w:val="single" w:sz="8" w:space="0" w:color="000000"/>
            </w:tcBorders>
            <w:shd w:val="clear" w:color="auto" w:fill="014665"/>
            <w:tcMar>
              <w:top w:w="100" w:type="dxa"/>
              <w:left w:w="100" w:type="dxa"/>
              <w:bottom w:w="100" w:type="dxa"/>
              <w:right w:w="100" w:type="dxa"/>
            </w:tcMar>
            <w:hideMark/>
          </w:tcPr>
          <w:p w14:paraId="765A8582" w14:textId="77777777" w:rsidR="00AF3302" w:rsidRPr="00AF3302" w:rsidRDefault="00AF3302" w:rsidP="004A4B94">
            <w:pPr>
              <w:spacing w:after="0"/>
              <w:rPr>
                <w:rFonts w:ascii="Tahoma" w:eastAsia="Times New Roman" w:hAnsi="Tahoma" w:cs="Tahoma"/>
                <w:color w:val="FFFFFF" w:themeColor="background1"/>
              </w:rPr>
            </w:pPr>
            <w:r w:rsidRPr="00AF3302">
              <w:rPr>
                <w:rFonts w:ascii="Tahoma" w:eastAsia="Times New Roman" w:hAnsi="Tahoma" w:cs="Tahoma"/>
                <w:color w:val="FFFFFF" w:themeColor="background1"/>
              </w:rPr>
              <w:t>Describe how your instructional vision and local priorities have influenced this stage.</w:t>
            </w:r>
          </w:p>
        </w:tc>
      </w:tr>
      <w:tr w:rsidR="00AF3302" w14:paraId="7AA45D42" w14:textId="77777777" w:rsidTr="00AF3302">
        <w:tc>
          <w:tcPr>
            <w:tcW w:w="13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F10654" w14:textId="77777777" w:rsidR="00AF3302" w:rsidRPr="00AF3302" w:rsidRDefault="00AF3302">
            <w:pPr>
              <w:spacing w:after="240"/>
              <w:rPr>
                <w:rFonts w:ascii="Tahoma" w:eastAsia="Times New Roman" w:hAnsi="Tahoma" w:cs="Tahoma"/>
              </w:rPr>
            </w:pPr>
          </w:p>
          <w:p w14:paraId="1044D852" w14:textId="77777777" w:rsidR="00AF3302" w:rsidRDefault="00AF3302">
            <w:pPr>
              <w:spacing w:after="240"/>
              <w:rPr>
                <w:rFonts w:ascii="Tahoma" w:eastAsia="Times New Roman" w:hAnsi="Tahoma" w:cs="Tahoma"/>
              </w:rPr>
            </w:pPr>
            <w:r w:rsidRPr="00AF3302">
              <w:rPr>
                <w:rFonts w:ascii="Tahoma" w:eastAsia="Times New Roman" w:hAnsi="Tahoma" w:cs="Tahoma"/>
              </w:rPr>
              <w:br/>
            </w:r>
            <w:r w:rsidRPr="00AF3302">
              <w:rPr>
                <w:rFonts w:ascii="Tahoma" w:eastAsia="Times New Roman" w:hAnsi="Tahoma" w:cs="Tahoma"/>
              </w:rPr>
              <w:br/>
            </w:r>
            <w:r w:rsidRPr="00AF3302">
              <w:rPr>
                <w:rFonts w:ascii="Tahoma" w:eastAsia="Times New Roman" w:hAnsi="Tahoma" w:cs="Tahoma"/>
              </w:rPr>
              <w:br/>
            </w:r>
            <w:r w:rsidRPr="00AF3302">
              <w:rPr>
                <w:rFonts w:ascii="Tahoma" w:eastAsia="Times New Roman" w:hAnsi="Tahoma" w:cs="Tahoma"/>
              </w:rPr>
              <w:br/>
            </w:r>
            <w:r w:rsidRPr="00AF3302">
              <w:rPr>
                <w:rFonts w:ascii="Tahoma" w:eastAsia="Times New Roman" w:hAnsi="Tahoma" w:cs="Tahoma"/>
              </w:rPr>
              <w:br/>
            </w:r>
          </w:p>
          <w:p w14:paraId="108C8A5A" w14:textId="1D95A0C1" w:rsidR="00AF3302" w:rsidRPr="00AF3302" w:rsidRDefault="00AF3302">
            <w:pPr>
              <w:spacing w:after="240"/>
              <w:rPr>
                <w:rFonts w:ascii="Tahoma" w:eastAsia="Times New Roman" w:hAnsi="Tahoma" w:cs="Tahoma"/>
              </w:rPr>
            </w:pPr>
          </w:p>
        </w:tc>
      </w:tr>
    </w:tbl>
    <w:p w14:paraId="540200A5" w14:textId="77777777" w:rsidR="00725AB1" w:rsidRDefault="00725AB1">
      <w:r>
        <w:br w:type="page"/>
      </w:r>
    </w:p>
    <w:tbl>
      <w:tblPr>
        <w:tblW w:w="13220" w:type="dxa"/>
        <w:tblLook w:val="04A0" w:firstRow="1" w:lastRow="0" w:firstColumn="1" w:lastColumn="0" w:noHBand="0" w:noVBand="1"/>
      </w:tblPr>
      <w:tblGrid>
        <w:gridCol w:w="13220"/>
      </w:tblGrid>
      <w:tr w:rsidR="00AF3302" w14:paraId="5D0CC563" w14:textId="77777777" w:rsidTr="00AF3302">
        <w:tc>
          <w:tcPr>
            <w:tcW w:w="13220" w:type="dxa"/>
            <w:tcBorders>
              <w:top w:val="single" w:sz="8" w:space="0" w:color="000000"/>
              <w:left w:val="single" w:sz="8" w:space="0" w:color="000000"/>
              <w:bottom w:val="single" w:sz="8" w:space="0" w:color="000000"/>
              <w:right w:val="single" w:sz="8" w:space="0" w:color="000000"/>
            </w:tcBorders>
            <w:shd w:val="clear" w:color="auto" w:fill="014665"/>
            <w:tcMar>
              <w:top w:w="100" w:type="dxa"/>
              <w:left w:w="100" w:type="dxa"/>
              <w:bottom w:w="100" w:type="dxa"/>
              <w:right w:w="100" w:type="dxa"/>
            </w:tcMar>
            <w:hideMark/>
          </w:tcPr>
          <w:p w14:paraId="0E9AA085" w14:textId="44D5AAB0" w:rsidR="00AF3302" w:rsidRPr="00AF3302" w:rsidRDefault="00AF3302" w:rsidP="004A4B94">
            <w:pPr>
              <w:spacing w:after="0"/>
              <w:rPr>
                <w:rFonts w:ascii="Tahoma" w:eastAsia="Times New Roman" w:hAnsi="Tahoma" w:cs="Tahoma"/>
                <w:color w:val="FFFFFF" w:themeColor="background1"/>
              </w:rPr>
            </w:pPr>
            <w:r w:rsidRPr="00AF3302">
              <w:rPr>
                <w:rFonts w:ascii="Tahoma" w:eastAsia="Times New Roman" w:hAnsi="Tahoma" w:cs="Tahoma"/>
                <w:color w:val="FFFFFF" w:themeColor="background1"/>
              </w:rPr>
              <w:t>Describe how you have incorporated educator voice and expertise through this stage. What are your plans for communicating to stakeholders in preparation for the next stage?</w:t>
            </w:r>
          </w:p>
        </w:tc>
      </w:tr>
      <w:tr w:rsidR="00AF3302" w14:paraId="0A946F04" w14:textId="77777777" w:rsidTr="00AF3302">
        <w:tc>
          <w:tcPr>
            <w:tcW w:w="13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FEB9AA" w14:textId="77777777" w:rsidR="00F90879" w:rsidRDefault="00AF3302">
            <w:pPr>
              <w:spacing w:after="240"/>
              <w:rPr>
                <w:rFonts w:ascii="Tahoma" w:eastAsia="Times New Roman" w:hAnsi="Tahoma" w:cs="Tahoma"/>
              </w:rPr>
            </w:pPr>
            <w:r w:rsidRPr="00AF3302">
              <w:rPr>
                <w:rFonts w:ascii="Tahoma" w:eastAsia="Times New Roman" w:hAnsi="Tahoma" w:cs="Tahoma"/>
              </w:rPr>
              <w:br/>
            </w:r>
            <w:r w:rsidRPr="00AF3302">
              <w:rPr>
                <w:rFonts w:ascii="Tahoma" w:eastAsia="Times New Roman" w:hAnsi="Tahoma" w:cs="Tahoma"/>
              </w:rPr>
              <w:br/>
            </w:r>
            <w:r w:rsidRPr="00AF3302">
              <w:rPr>
                <w:rFonts w:ascii="Tahoma" w:eastAsia="Times New Roman" w:hAnsi="Tahoma" w:cs="Tahoma"/>
              </w:rPr>
              <w:br/>
            </w:r>
            <w:r w:rsidRPr="00AF3302">
              <w:rPr>
                <w:rFonts w:ascii="Tahoma" w:eastAsia="Times New Roman" w:hAnsi="Tahoma" w:cs="Tahoma"/>
              </w:rPr>
              <w:br/>
            </w:r>
            <w:r w:rsidRPr="00AF3302">
              <w:rPr>
                <w:rFonts w:ascii="Tahoma" w:eastAsia="Times New Roman" w:hAnsi="Tahoma" w:cs="Tahoma"/>
              </w:rPr>
              <w:br/>
            </w:r>
            <w:r w:rsidRPr="00AF3302">
              <w:rPr>
                <w:rFonts w:ascii="Tahoma" w:eastAsia="Times New Roman" w:hAnsi="Tahoma" w:cs="Tahoma"/>
              </w:rPr>
              <w:br/>
            </w:r>
            <w:r w:rsidRPr="00AF3302">
              <w:rPr>
                <w:rFonts w:ascii="Tahoma" w:eastAsia="Times New Roman" w:hAnsi="Tahoma" w:cs="Tahoma"/>
              </w:rPr>
              <w:br/>
            </w:r>
          </w:p>
          <w:p w14:paraId="4DFD5436" w14:textId="2CAA5EAC" w:rsidR="00AF3302" w:rsidRPr="00AF3302" w:rsidRDefault="00AF3302">
            <w:pPr>
              <w:spacing w:after="240"/>
              <w:rPr>
                <w:rFonts w:ascii="Tahoma" w:eastAsia="Times New Roman" w:hAnsi="Tahoma" w:cs="Tahoma"/>
              </w:rPr>
            </w:pPr>
            <w:r w:rsidRPr="00AF3302">
              <w:rPr>
                <w:rFonts w:ascii="Tahoma" w:eastAsia="Times New Roman" w:hAnsi="Tahoma" w:cs="Tahoma"/>
              </w:rPr>
              <w:br/>
            </w:r>
          </w:p>
        </w:tc>
      </w:tr>
      <w:tr w:rsidR="00AF3302" w14:paraId="1EBF9424" w14:textId="77777777" w:rsidTr="00AF3302">
        <w:tc>
          <w:tcPr>
            <w:tcW w:w="13220" w:type="dxa"/>
            <w:tcBorders>
              <w:top w:val="single" w:sz="8" w:space="0" w:color="000000"/>
              <w:left w:val="single" w:sz="8" w:space="0" w:color="000000"/>
              <w:bottom w:val="single" w:sz="8" w:space="0" w:color="000000"/>
              <w:right w:val="single" w:sz="8" w:space="0" w:color="000000"/>
            </w:tcBorders>
            <w:shd w:val="clear" w:color="auto" w:fill="014665"/>
            <w:tcMar>
              <w:top w:w="100" w:type="dxa"/>
              <w:left w:w="100" w:type="dxa"/>
              <w:bottom w:w="100" w:type="dxa"/>
              <w:right w:w="100" w:type="dxa"/>
            </w:tcMar>
            <w:hideMark/>
          </w:tcPr>
          <w:p w14:paraId="7B73A64B" w14:textId="77777777" w:rsidR="00AF3302" w:rsidRPr="00AF3302" w:rsidRDefault="00AF3302" w:rsidP="004A4B94">
            <w:pPr>
              <w:spacing w:after="0"/>
              <w:rPr>
                <w:rFonts w:ascii="Tahoma" w:eastAsia="Times New Roman" w:hAnsi="Tahoma" w:cs="Tahoma"/>
                <w:color w:val="FFFFFF" w:themeColor="background1"/>
              </w:rPr>
            </w:pPr>
            <w:r w:rsidRPr="00AF3302">
              <w:rPr>
                <w:rFonts w:ascii="Tahoma" w:eastAsia="Times New Roman" w:hAnsi="Tahoma" w:cs="Tahoma"/>
                <w:color w:val="FFFFFF" w:themeColor="background1"/>
              </w:rPr>
              <w:t>What professional learning implications have you considered at this point in the process? How will what you have learned in this stage impact implementation?</w:t>
            </w:r>
          </w:p>
        </w:tc>
      </w:tr>
      <w:tr w:rsidR="00AF3302" w14:paraId="55808E42" w14:textId="77777777" w:rsidTr="00AF3302">
        <w:tc>
          <w:tcPr>
            <w:tcW w:w="13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A2FD86" w14:textId="77777777" w:rsidR="00AF3302" w:rsidRPr="00AF3302" w:rsidRDefault="00AF3302">
            <w:pPr>
              <w:spacing w:after="240"/>
              <w:rPr>
                <w:rFonts w:ascii="Tahoma" w:eastAsia="Times New Roman" w:hAnsi="Tahoma" w:cs="Tahoma"/>
              </w:rPr>
            </w:pPr>
            <w:r w:rsidRPr="00AF3302">
              <w:rPr>
                <w:rFonts w:ascii="Tahoma" w:eastAsia="Times New Roman" w:hAnsi="Tahoma" w:cs="Tahoma"/>
              </w:rPr>
              <w:br/>
            </w:r>
          </w:p>
          <w:p w14:paraId="5503F29F" w14:textId="77777777" w:rsidR="00B62868" w:rsidRDefault="00AF3302">
            <w:pPr>
              <w:spacing w:after="240"/>
              <w:rPr>
                <w:rFonts w:ascii="Tahoma" w:eastAsia="Times New Roman" w:hAnsi="Tahoma" w:cs="Tahoma"/>
              </w:rPr>
            </w:pPr>
            <w:r w:rsidRPr="00AF3302">
              <w:rPr>
                <w:rFonts w:ascii="Tahoma" w:eastAsia="Times New Roman" w:hAnsi="Tahoma" w:cs="Tahoma"/>
              </w:rPr>
              <w:br/>
            </w:r>
            <w:r w:rsidRPr="00AF3302">
              <w:rPr>
                <w:rFonts w:ascii="Tahoma" w:eastAsia="Times New Roman" w:hAnsi="Tahoma" w:cs="Tahoma"/>
              </w:rPr>
              <w:br/>
            </w:r>
            <w:r w:rsidRPr="00AF3302">
              <w:rPr>
                <w:rFonts w:ascii="Tahoma" w:eastAsia="Times New Roman" w:hAnsi="Tahoma" w:cs="Tahoma"/>
              </w:rPr>
              <w:br/>
            </w:r>
            <w:r w:rsidRPr="00AF3302">
              <w:rPr>
                <w:rFonts w:ascii="Tahoma" w:eastAsia="Times New Roman" w:hAnsi="Tahoma" w:cs="Tahoma"/>
              </w:rPr>
              <w:br/>
            </w:r>
            <w:r w:rsidRPr="00AF3302">
              <w:rPr>
                <w:rFonts w:ascii="Tahoma" w:eastAsia="Times New Roman" w:hAnsi="Tahoma" w:cs="Tahoma"/>
              </w:rPr>
              <w:br/>
            </w:r>
          </w:p>
          <w:p w14:paraId="25E4CC5B" w14:textId="194A5DFA" w:rsidR="00AF3302" w:rsidRPr="00AF3302" w:rsidRDefault="00AF3302">
            <w:pPr>
              <w:spacing w:after="240"/>
              <w:rPr>
                <w:rFonts w:ascii="Tahoma" w:eastAsia="Times New Roman" w:hAnsi="Tahoma" w:cs="Tahoma"/>
              </w:rPr>
            </w:pPr>
            <w:r w:rsidRPr="00AF3302">
              <w:rPr>
                <w:rFonts w:ascii="Tahoma" w:eastAsia="Times New Roman" w:hAnsi="Tahoma" w:cs="Tahoma"/>
              </w:rPr>
              <w:br/>
            </w:r>
          </w:p>
        </w:tc>
      </w:tr>
    </w:tbl>
    <w:tbl>
      <w:tblPr>
        <w:tblStyle w:val="TableGrid"/>
        <w:tblW w:w="0" w:type="auto"/>
        <w:tblLook w:val="04A0" w:firstRow="1" w:lastRow="0" w:firstColumn="1" w:lastColumn="0" w:noHBand="0" w:noVBand="1"/>
      </w:tblPr>
      <w:tblGrid>
        <w:gridCol w:w="3572"/>
        <w:gridCol w:w="3502"/>
        <w:gridCol w:w="5876"/>
      </w:tblGrid>
      <w:tr w:rsidR="00B62868" w14:paraId="088AD642" w14:textId="77777777" w:rsidTr="00F84566">
        <w:tc>
          <w:tcPr>
            <w:tcW w:w="12950" w:type="dxa"/>
            <w:gridSpan w:val="3"/>
          </w:tcPr>
          <w:p w14:paraId="7D503193" w14:textId="77777777" w:rsidR="00B62868" w:rsidRPr="00AF3302" w:rsidRDefault="00B62868" w:rsidP="00F84566">
            <w:pPr>
              <w:jc w:val="center"/>
              <w:rPr>
                <w:rFonts w:ascii="Tahoma" w:hAnsi="Tahoma" w:cs="Tahoma"/>
                <w:b/>
                <w:bCs/>
                <w:sz w:val="28"/>
                <w:szCs w:val="28"/>
              </w:rPr>
            </w:pPr>
            <w:r w:rsidRPr="00AF3302">
              <w:rPr>
                <w:rFonts w:ascii="Tahoma" w:hAnsi="Tahoma" w:cs="Tahoma"/>
                <w:b/>
                <w:bCs/>
                <w:sz w:val="28"/>
                <w:szCs w:val="28"/>
              </w:rPr>
              <w:t>Develop Your Lens</w:t>
            </w:r>
          </w:p>
        </w:tc>
      </w:tr>
      <w:tr w:rsidR="00B62868" w14:paraId="7335108F" w14:textId="77777777" w:rsidTr="00F84566">
        <w:tc>
          <w:tcPr>
            <w:tcW w:w="3572" w:type="dxa"/>
            <w:shd w:val="clear" w:color="auto" w:fill="002060"/>
          </w:tcPr>
          <w:p w14:paraId="514A4D36" w14:textId="77777777" w:rsidR="00B62868" w:rsidRPr="00AF3302" w:rsidRDefault="00B62868" w:rsidP="00F84566">
            <w:pPr>
              <w:jc w:val="center"/>
              <w:rPr>
                <w:rFonts w:ascii="Tahoma" w:hAnsi="Tahoma" w:cs="Tahoma"/>
                <w:b/>
                <w:bCs/>
              </w:rPr>
            </w:pPr>
            <w:r w:rsidRPr="00AF3302">
              <w:rPr>
                <w:rFonts w:ascii="Tahoma" w:hAnsi="Tahoma" w:cs="Tahoma"/>
                <w:b/>
                <w:bCs/>
              </w:rPr>
              <w:t>Action Checklist</w:t>
            </w:r>
          </w:p>
        </w:tc>
        <w:tc>
          <w:tcPr>
            <w:tcW w:w="3502" w:type="dxa"/>
            <w:shd w:val="clear" w:color="auto" w:fill="002060"/>
          </w:tcPr>
          <w:p w14:paraId="2A80E30A" w14:textId="77777777" w:rsidR="00B62868" w:rsidRPr="00AF3302" w:rsidRDefault="00B62868" w:rsidP="00F84566">
            <w:pPr>
              <w:jc w:val="center"/>
              <w:rPr>
                <w:rFonts w:ascii="Tahoma" w:hAnsi="Tahoma" w:cs="Tahoma"/>
                <w:b/>
                <w:bCs/>
              </w:rPr>
            </w:pPr>
            <w:r w:rsidRPr="00AF3302">
              <w:rPr>
                <w:rFonts w:ascii="Tahoma" w:hAnsi="Tahoma" w:cs="Tahoma"/>
                <w:b/>
                <w:bCs/>
              </w:rPr>
              <w:t>Related Resources</w:t>
            </w:r>
          </w:p>
        </w:tc>
        <w:tc>
          <w:tcPr>
            <w:tcW w:w="5876" w:type="dxa"/>
            <w:shd w:val="clear" w:color="auto" w:fill="002060"/>
          </w:tcPr>
          <w:p w14:paraId="2D92C8FB" w14:textId="77777777" w:rsidR="00B62868" w:rsidRPr="00AF3302" w:rsidRDefault="00B62868" w:rsidP="00F84566">
            <w:pPr>
              <w:jc w:val="center"/>
              <w:rPr>
                <w:rFonts w:ascii="Tahoma" w:hAnsi="Tahoma" w:cs="Tahoma"/>
                <w:b/>
                <w:bCs/>
              </w:rPr>
            </w:pPr>
            <w:r w:rsidRPr="00AF3302">
              <w:rPr>
                <w:rFonts w:ascii="Tahoma" w:hAnsi="Tahoma" w:cs="Tahoma"/>
                <w:b/>
                <w:bCs/>
              </w:rPr>
              <w:t>Team Notes and Decisions</w:t>
            </w:r>
          </w:p>
        </w:tc>
      </w:tr>
      <w:tr w:rsidR="00B62868" w14:paraId="5B8B7773" w14:textId="77777777" w:rsidTr="00F84566">
        <w:tc>
          <w:tcPr>
            <w:tcW w:w="3572" w:type="dxa"/>
          </w:tcPr>
          <w:p w14:paraId="55C933CF" w14:textId="77777777" w:rsidR="00B62868" w:rsidRPr="005E0144" w:rsidRDefault="00B62868" w:rsidP="00F84566">
            <w:pPr>
              <w:pStyle w:val="ListParagraph"/>
              <w:numPr>
                <w:ilvl w:val="0"/>
                <w:numId w:val="6"/>
              </w:numPr>
              <w:rPr>
                <w:rFonts w:ascii="Tahoma" w:hAnsi="Tahoma" w:cs="Tahoma"/>
              </w:rPr>
            </w:pPr>
            <w:r w:rsidRPr="005E0144">
              <w:rPr>
                <w:rFonts w:ascii="Tahoma" w:hAnsi="Tahoma" w:cs="Tahoma"/>
                <w:color w:val="000000" w:themeColor="text1"/>
                <w:shd w:val="clear" w:color="auto" w:fill="FFFFFF"/>
              </w:rPr>
              <w:t>Analyze your current state: consider data (e.g., student, teacher, system), key initiatives, and adoption requirements set forth in school or state board policies (e.g., RFP procedures, procurement requirements).</w:t>
            </w:r>
          </w:p>
        </w:tc>
        <w:tc>
          <w:tcPr>
            <w:tcW w:w="3502" w:type="dxa"/>
          </w:tcPr>
          <w:p w14:paraId="22D581C4" w14:textId="77777777" w:rsidR="00B62868" w:rsidRPr="00A02904" w:rsidRDefault="00B62868" w:rsidP="00F84566">
            <w:pPr>
              <w:rPr>
                <w:rFonts w:ascii="Tahoma" w:hAnsi="Tahoma" w:cs="Tahoma"/>
              </w:rPr>
            </w:pPr>
            <w:hyperlink r:id="rId14" w:history="1">
              <w:r w:rsidRPr="00A13FA8">
                <w:rPr>
                  <w:rStyle w:val="Hyperlink"/>
                  <w:rFonts w:ascii="Tahoma" w:hAnsi="Tahoma" w:cs="Tahoma"/>
                </w:rPr>
                <w:t>Data Collection Tool</w:t>
              </w:r>
            </w:hyperlink>
            <w:r w:rsidRPr="4B6C1C4A">
              <w:rPr>
                <w:rFonts w:ascii="Tahoma" w:hAnsi="Tahoma" w:cs="Tahoma"/>
              </w:rPr>
              <w:t xml:space="preserve"> </w:t>
            </w:r>
          </w:p>
        </w:tc>
        <w:tc>
          <w:tcPr>
            <w:tcW w:w="5876" w:type="dxa"/>
          </w:tcPr>
          <w:p w14:paraId="73DFEF74" w14:textId="77777777" w:rsidR="00B62868" w:rsidRDefault="00B62868" w:rsidP="00F84566"/>
          <w:p w14:paraId="70F21845" w14:textId="77777777" w:rsidR="00B62868" w:rsidRDefault="00B62868" w:rsidP="00F84566"/>
          <w:p w14:paraId="1299F4E6" w14:textId="77777777" w:rsidR="00B62868" w:rsidRDefault="00B62868" w:rsidP="00F84566"/>
          <w:p w14:paraId="3754C956" w14:textId="77777777" w:rsidR="00B62868" w:rsidRDefault="00B62868" w:rsidP="00F84566"/>
          <w:p w14:paraId="4ABCC168" w14:textId="77777777" w:rsidR="00B62868" w:rsidRDefault="00B62868" w:rsidP="00F84566"/>
          <w:p w14:paraId="46549277" w14:textId="77777777" w:rsidR="00B62868" w:rsidRDefault="00B62868" w:rsidP="00F84566"/>
          <w:p w14:paraId="3583B759" w14:textId="77777777" w:rsidR="00B62868" w:rsidRDefault="00B62868" w:rsidP="00F84566"/>
          <w:p w14:paraId="191D9C30" w14:textId="77777777" w:rsidR="00B62868" w:rsidRDefault="00B62868" w:rsidP="00F84566"/>
          <w:p w14:paraId="1FFDA286" w14:textId="77777777" w:rsidR="00B62868" w:rsidRDefault="00B62868" w:rsidP="00F84566"/>
          <w:p w14:paraId="6050B449" w14:textId="77777777" w:rsidR="00B62868" w:rsidRDefault="00B62868" w:rsidP="00F84566"/>
          <w:p w14:paraId="13214AE9" w14:textId="77777777" w:rsidR="00B62868" w:rsidRDefault="00B62868" w:rsidP="00F84566"/>
          <w:p w14:paraId="7F437FD1" w14:textId="77777777" w:rsidR="00B62868" w:rsidRDefault="00B62868" w:rsidP="00F84566"/>
        </w:tc>
      </w:tr>
      <w:tr w:rsidR="00B62868" w14:paraId="66609557" w14:textId="77777777" w:rsidTr="00F84566">
        <w:tc>
          <w:tcPr>
            <w:tcW w:w="3572" w:type="dxa"/>
          </w:tcPr>
          <w:p w14:paraId="107260CE" w14:textId="77777777" w:rsidR="00B62868" w:rsidRPr="005E0144" w:rsidRDefault="00B62868" w:rsidP="00F84566">
            <w:pPr>
              <w:pStyle w:val="ListParagraph"/>
              <w:numPr>
                <w:ilvl w:val="0"/>
                <w:numId w:val="6"/>
              </w:numPr>
              <w:rPr>
                <w:rFonts w:ascii="Tahoma" w:hAnsi="Tahoma" w:cs="Tahoma"/>
              </w:rPr>
            </w:pPr>
            <w:r w:rsidRPr="005E0144">
              <w:rPr>
                <w:rFonts w:ascii="Tahoma" w:hAnsi="Tahoma" w:cs="Tahoma"/>
                <w:color w:val="000000" w:themeColor="text1"/>
                <w:shd w:val="clear" w:color="auto" w:fill="FFFFFF"/>
              </w:rPr>
              <w:t>Establish or communicate an instructional vision for the content area of your adoption to guide the process. An instructional vision is a general description of instructional aspirations and articulates the way districts see teaching and learning for the content.</w:t>
            </w:r>
          </w:p>
        </w:tc>
        <w:tc>
          <w:tcPr>
            <w:tcW w:w="3502" w:type="dxa"/>
          </w:tcPr>
          <w:p w14:paraId="0EF87324" w14:textId="77777777" w:rsidR="00B62868" w:rsidRPr="00A02904" w:rsidRDefault="00B62868" w:rsidP="00F84566">
            <w:pPr>
              <w:rPr>
                <w:rFonts w:ascii="Tahoma" w:hAnsi="Tahoma" w:cs="Tahoma"/>
              </w:rPr>
            </w:pPr>
            <w:hyperlink r:id="rId15" w:history="1">
              <w:r w:rsidRPr="0016611A">
                <w:rPr>
                  <w:rStyle w:val="Hyperlink"/>
                  <w:rFonts w:ascii="Tahoma" w:hAnsi="Tahoma" w:cs="Tahoma"/>
                </w:rPr>
                <w:t>Sample Instructional Vision Statements</w:t>
              </w:r>
            </w:hyperlink>
          </w:p>
        </w:tc>
        <w:tc>
          <w:tcPr>
            <w:tcW w:w="5876" w:type="dxa"/>
          </w:tcPr>
          <w:p w14:paraId="6C65D74F" w14:textId="77777777" w:rsidR="00B62868" w:rsidRDefault="00B62868" w:rsidP="00F84566"/>
          <w:p w14:paraId="1A01EA7C" w14:textId="77777777" w:rsidR="00B62868" w:rsidRDefault="00B62868" w:rsidP="00F84566"/>
          <w:p w14:paraId="568D6964" w14:textId="77777777" w:rsidR="00B62868" w:rsidRDefault="00B62868" w:rsidP="00F84566"/>
          <w:p w14:paraId="0A111313" w14:textId="77777777" w:rsidR="00B62868" w:rsidRDefault="00B62868" w:rsidP="00F84566"/>
          <w:p w14:paraId="4C15690A" w14:textId="77777777" w:rsidR="00B62868" w:rsidRDefault="00B62868" w:rsidP="00F84566"/>
          <w:p w14:paraId="6C6B73C1" w14:textId="77777777" w:rsidR="00B62868" w:rsidRDefault="00B62868" w:rsidP="00F84566"/>
          <w:p w14:paraId="7144AC1F" w14:textId="77777777" w:rsidR="00B62868" w:rsidRDefault="00B62868" w:rsidP="00F84566"/>
          <w:p w14:paraId="728C0896" w14:textId="77777777" w:rsidR="00B62868" w:rsidRDefault="00B62868" w:rsidP="00F84566"/>
          <w:p w14:paraId="01324EEB" w14:textId="77777777" w:rsidR="00B62868" w:rsidRDefault="00B62868" w:rsidP="00F84566"/>
          <w:p w14:paraId="020A3A8F" w14:textId="77777777" w:rsidR="00B62868" w:rsidRDefault="00B62868" w:rsidP="00F84566"/>
          <w:p w14:paraId="5D75215E" w14:textId="77777777" w:rsidR="00B62868" w:rsidRDefault="00B62868" w:rsidP="00F84566"/>
          <w:p w14:paraId="718DF8EF" w14:textId="77777777" w:rsidR="00B62868" w:rsidRDefault="00B62868" w:rsidP="00F84566"/>
          <w:p w14:paraId="6E93DBFD" w14:textId="77777777" w:rsidR="00B62868" w:rsidRDefault="00B62868" w:rsidP="00F84566"/>
          <w:p w14:paraId="396B59CB" w14:textId="77777777" w:rsidR="00B62868" w:rsidRDefault="00B62868" w:rsidP="00F84566"/>
        </w:tc>
      </w:tr>
      <w:tr w:rsidR="00B62868" w14:paraId="23CE2859" w14:textId="77777777" w:rsidTr="00F84566">
        <w:tc>
          <w:tcPr>
            <w:tcW w:w="3572" w:type="dxa"/>
          </w:tcPr>
          <w:p w14:paraId="224E0738" w14:textId="77777777" w:rsidR="00B62868" w:rsidRPr="005E0144" w:rsidRDefault="00B62868" w:rsidP="00F84566">
            <w:pPr>
              <w:pStyle w:val="ListParagraph"/>
              <w:numPr>
                <w:ilvl w:val="0"/>
                <w:numId w:val="6"/>
              </w:numPr>
              <w:rPr>
                <w:rFonts w:ascii="Tahoma" w:hAnsi="Tahoma" w:cs="Tahoma"/>
                <w:color w:val="666666"/>
                <w:shd w:val="clear" w:color="auto" w:fill="FFFFFF"/>
              </w:rPr>
            </w:pPr>
            <w:r w:rsidRPr="005E0144">
              <w:rPr>
                <w:rFonts w:ascii="Tahoma" w:hAnsi="Tahoma" w:cs="Tahoma"/>
                <w:color w:val="000000" w:themeColor="text1"/>
                <w:shd w:val="clear" w:color="auto" w:fill="FFFFFF"/>
              </w:rPr>
              <w:t>Codify your district priorities and additional review criteria: using the knowledge of your current state, establish additional criteria (beyond alignment to standards and instructional shifts) that align with your instructional vision and support the needs of your local community.</w:t>
            </w:r>
          </w:p>
        </w:tc>
        <w:tc>
          <w:tcPr>
            <w:tcW w:w="3502" w:type="dxa"/>
          </w:tcPr>
          <w:p w14:paraId="2677B64D" w14:textId="77777777" w:rsidR="00B62868" w:rsidRPr="00A02A66" w:rsidRDefault="00B62868" w:rsidP="00F84566">
            <w:pPr>
              <w:rPr>
                <w:rFonts w:ascii="Tahoma" w:hAnsi="Tahoma" w:cs="Tahoma"/>
              </w:rPr>
            </w:pPr>
            <w:hyperlink r:id="rId16" w:history="1">
              <w:r w:rsidRPr="00E478D1">
                <w:rPr>
                  <w:rStyle w:val="Hyperlink"/>
                  <w:rFonts w:ascii="Tahoma" w:hAnsi="Tahoma" w:cs="Tahoma"/>
                </w:rPr>
                <w:t>Each Child</w:t>
              </w:r>
              <w:r>
                <w:rPr>
                  <w:rStyle w:val="Hyperlink"/>
                  <w:rFonts w:ascii="Tahoma" w:hAnsi="Tahoma" w:cs="Tahoma"/>
                </w:rPr>
                <w:t>,</w:t>
              </w:r>
              <w:r w:rsidRPr="00E478D1">
                <w:rPr>
                  <w:rStyle w:val="Hyperlink"/>
                  <w:rFonts w:ascii="Tahoma" w:hAnsi="Tahoma" w:cs="Tahoma"/>
                </w:rPr>
                <w:t xml:space="preserve"> Our Future</w:t>
              </w:r>
            </w:hyperlink>
          </w:p>
          <w:p w14:paraId="59998256" w14:textId="77777777" w:rsidR="00B62868" w:rsidRPr="00A02A66" w:rsidRDefault="00B62868" w:rsidP="00F84566">
            <w:pPr>
              <w:rPr>
                <w:rFonts w:ascii="Tahoma" w:hAnsi="Tahoma" w:cs="Tahoma"/>
              </w:rPr>
            </w:pPr>
          </w:p>
          <w:p w14:paraId="7129F954" w14:textId="77777777" w:rsidR="00B62868" w:rsidRPr="00A02A66" w:rsidRDefault="00B62868" w:rsidP="00F84566">
            <w:pPr>
              <w:rPr>
                <w:rFonts w:ascii="Tahoma" w:hAnsi="Tahoma" w:cs="Tahoma"/>
              </w:rPr>
            </w:pPr>
            <w:hyperlink r:id="rId17" w:history="1">
              <w:r w:rsidRPr="00271405">
                <w:rPr>
                  <w:rStyle w:val="Hyperlink"/>
                  <w:rFonts w:ascii="Tahoma" w:hAnsi="Tahoma" w:cs="Tahoma"/>
                </w:rPr>
                <w:t>Materials Adoption 101: Engage Educators Upfront</w:t>
              </w:r>
            </w:hyperlink>
          </w:p>
          <w:p w14:paraId="724EEE6B" w14:textId="77777777" w:rsidR="00B62868" w:rsidRPr="00A02A66" w:rsidRDefault="00B62868" w:rsidP="00F84566">
            <w:pPr>
              <w:rPr>
                <w:rFonts w:ascii="Tahoma" w:hAnsi="Tahoma" w:cs="Tahoma"/>
              </w:rPr>
            </w:pPr>
          </w:p>
          <w:p w14:paraId="591D7615" w14:textId="77777777" w:rsidR="00B62868" w:rsidRPr="00A02A66" w:rsidRDefault="00B62868" w:rsidP="00F84566">
            <w:pPr>
              <w:rPr>
                <w:rFonts w:ascii="Tahoma" w:hAnsi="Tahoma" w:cs="Tahoma"/>
                <w:color w:val="0563C1"/>
                <w:u w:val="single"/>
              </w:rPr>
            </w:pPr>
            <w:hyperlink r:id="rId18" w:history="1">
              <w:r w:rsidRPr="00222618">
                <w:rPr>
                  <w:rStyle w:val="Hyperlink"/>
                  <w:rFonts w:ascii="Tahoma" w:hAnsi="Tahoma" w:cs="Tahoma"/>
                  <w:shd w:val="clear" w:color="auto" w:fill="FFFFFF"/>
                </w:rPr>
                <w:t>3 Ways a Small District Can Harness the Power of EdReports.org</w:t>
              </w:r>
            </w:hyperlink>
          </w:p>
          <w:p w14:paraId="5A47DD2B" w14:textId="77777777" w:rsidR="00B62868" w:rsidRPr="00A02A66" w:rsidRDefault="00B62868" w:rsidP="00F84566">
            <w:pPr>
              <w:rPr>
                <w:rFonts w:ascii="Tahoma" w:hAnsi="Tahoma" w:cs="Tahoma"/>
                <w:color w:val="0070C0"/>
                <w:u w:val="single"/>
              </w:rPr>
            </w:pPr>
          </w:p>
          <w:p w14:paraId="11FC96C9" w14:textId="77777777" w:rsidR="00B62868" w:rsidRPr="00A02A66" w:rsidRDefault="00B62868" w:rsidP="00F84566">
            <w:pPr>
              <w:rPr>
                <w:rFonts w:ascii="Tahoma" w:hAnsi="Tahoma" w:cs="Tahoma"/>
              </w:rPr>
            </w:pPr>
            <w:hyperlink r:id="rId19" w:history="1">
              <w:r w:rsidRPr="00397D6E">
                <w:rPr>
                  <w:rStyle w:val="Hyperlink"/>
                  <w:rFonts w:ascii="Tahoma" w:hAnsi="Tahoma" w:cs="Tahoma"/>
                </w:rPr>
                <w:t>Building Capacity and Consensus Through a Teacher-led Materials Adoption</w:t>
              </w:r>
            </w:hyperlink>
          </w:p>
          <w:p w14:paraId="22316088" w14:textId="77777777" w:rsidR="00B62868" w:rsidRPr="00A02A66" w:rsidRDefault="00B62868" w:rsidP="00F84566">
            <w:pPr>
              <w:rPr>
                <w:rFonts w:ascii="Tahoma" w:hAnsi="Tahoma" w:cs="Tahoma"/>
              </w:rPr>
            </w:pPr>
          </w:p>
          <w:p w14:paraId="5B510E22" w14:textId="77777777" w:rsidR="00B62868" w:rsidRPr="00A02A66" w:rsidRDefault="00B62868" w:rsidP="00F84566">
            <w:pPr>
              <w:rPr>
                <w:rFonts w:ascii="Tahoma" w:hAnsi="Tahoma" w:cs="Tahoma"/>
              </w:rPr>
            </w:pPr>
            <w:hyperlink r:id="rId20" w:history="1">
              <w:r w:rsidRPr="00251E80">
                <w:rPr>
                  <w:rStyle w:val="Hyperlink"/>
                  <w:rFonts w:ascii="Tahoma" w:hAnsi="Tahoma" w:cs="Tahoma"/>
                </w:rPr>
                <w:t>Adopting Materials for Hybrid and Remote Settings: Know Your Technology Needs Upfront</w:t>
              </w:r>
            </w:hyperlink>
          </w:p>
          <w:p w14:paraId="4F980831" w14:textId="77777777" w:rsidR="00B62868" w:rsidRPr="00A02A66" w:rsidRDefault="00B62868" w:rsidP="00F84566">
            <w:pPr>
              <w:rPr>
                <w:rFonts w:ascii="Tahoma" w:hAnsi="Tahoma" w:cs="Tahoma"/>
              </w:rPr>
            </w:pPr>
          </w:p>
        </w:tc>
        <w:tc>
          <w:tcPr>
            <w:tcW w:w="5876" w:type="dxa"/>
          </w:tcPr>
          <w:p w14:paraId="167F117A" w14:textId="77777777" w:rsidR="00B62868" w:rsidRDefault="00B62868" w:rsidP="00F84566"/>
        </w:tc>
      </w:tr>
      <w:tr w:rsidR="00B62868" w14:paraId="6A541E73" w14:textId="77777777" w:rsidTr="00F84566">
        <w:tc>
          <w:tcPr>
            <w:tcW w:w="3572" w:type="dxa"/>
          </w:tcPr>
          <w:p w14:paraId="36EEAC8F" w14:textId="553D1C8A" w:rsidR="00B62868" w:rsidRPr="00DF73E8" w:rsidRDefault="00DF73E8" w:rsidP="00F84566">
            <w:pPr>
              <w:pStyle w:val="ListParagraph"/>
              <w:numPr>
                <w:ilvl w:val="0"/>
                <w:numId w:val="6"/>
              </w:numPr>
              <w:rPr>
                <w:rFonts w:ascii="Tahoma" w:hAnsi="Tahoma" w:cs="Tahoma"/>
                <w:color w:val="666666"/>
                <w:shd w:val="clear" w:color="auto" w:fill="FFFFFF"/>
              </w:rPr>
            </w:pPr>
            <w:r w:rsidRPr="00DF73E8">
              <w:rPr>
                <w:rFonts w:ascii="Tahoma" w:hAnsi="Tahoma" w:cs="Tahoma"/>
                <w:shd w:val="clear" w:color="auto" w:fill="FFFFFF"/>
              </w:rPr>
              <w:t xml:space="preserve">Engage the committee in professional learning experiences to ensure their work </w:t>
            </w:r>
            <w:proofErr w:type="gramStart"/>
            <w:r w:rsidRPr="00DF73E8">
              <w:rPr>
                <w:rFonts w:ascii="Tahoma" w:hAnsi="Tahoma" w:cs="Tahoma"/>
                <w:shd w:val="clear" w:color="auto" w:fill="FFFFFF"/>
              </w:rPr>
              <w:t>is grounded</w:t>
            </w:r>
            <w:proofErr w:type="gramEnd"/>
            <w:r w:rsidRPr="00DF73E8">
              <w:rPr>
                <w:rFonts w:ascii="Tahoma" w:hAnsi="Tahoma" w:cs="Tahoma"/>
                <w:shd w:val="clear" w:color="auto" w:fill="FFFFFF"/>
              </w:rPr>
              <w:t xml:space="preserve"> in a shared understanding of why materials matter and the content-specific characteristics of instructional materials</w:t>
            </w:r>
          </w:p>
        </w:tc>
        <w:tc>
          <w:tcPr>
            <w:tcW w:w="3502" w:type="dxa"/>
          </w:tcPr>
          <w:p w14:paraId="7D5EB5B3" w14:textId="77777777" w:rsidR="00B62868" w:rsidRPr="00A02904" w:rsidRDefault="00B62868" w:rsidP="00F84566">
            <w:pPr>
              <w:rPr>
                <w:rFonts w:ascii="Tahoma" w:hAnsi="Tahoma" w:cs="Tahoma"/>
              </w:rPr>
            </w:pPr>
            <w:hyperlink r:id="rId21" w:history="1">
              <w:r w:rsidRPr="001C3A08">
                <w:rPr>
                  <w:rStyle w:val="Hyperlink"/>
                  <w:rFonts w:ascii="Tahoma" w:hAnsi="Tahoma" w:cs="Tahoma"/>
                </w:rPr>
                <w:t xml:space="preserve">Using </w:t>
              </w:r>
              <w:proofErr w:type="spellStart"/>
              <w:r w:rsidRPr="001C3A08">
                <w:rPr>
                  <w:rStyle w:val="Hyperlink"/>
                  <w:rFonts w:ascii="Tahoma" w:hAnsi="Tahoma" w:cs="Tahoma"/>
                </w:rPr>
                <w:t>EdReports</w:t>
              </w:r>
              <w:proofErr w:type="spellEnd"/>
              <w:r w:rsidRPr="001C3A08">
                <w:rPr>
                  <w:rStyle w:val="Hyperlink"/>
                  <w:rFonts w:ascii="Tahoma" w:hAnsi="Tahoma" w:cs="Tahoma"/>
                </w:rPr>
                <w:t xml:space="preserve"> Reviews to Support an Educator-Led Adoption Process</w:t>
              </w:r>
            </w:hyperlink>
          </w:p>
        </w:tc>
        <w:tc>
          <w:tcPr>
            <w:tcW w:w="5876" w:type="dxa"/>
          </w:tcPr>
          <w:p w14:paraId="356D865E" w14:textId="77777777" w:rsidR="00B62868" w:rsidRDefault="00B62868" w:rsidP="00F84566"/>
          <w:p w14:paraId="45C8A52E" w14:textId="77777777" w:rsidR="00B62868" w:rsidRDefault="00B62868" w:rsidP="00F84566"/>
          <w:p w14:paraId="3D75B82B" w14:textId="77777777" w:rsidR="00B62868" w:rsidRDefault="00B62868" w:rsidP="00F84566"/>
          <w:p w14:paraId="68271705" w14:textId="77777777" w:rsidR="00B62868" w:rsidRDefault="00B62868" w:rsidP="00F84566"/>
          <w:p w14:paraId="3EAB0D02" w14:textId="77777777" w:rsidR="00B62868" w:rsidRDefault="00B62868" w:rsidP="00F84566"/>
          <w:p w14:paraId="431ED8AC" w14:textId="77777777" w:rsidR="00B62868" w:rsidRDefault="00B62868" w:rsidP="00F84566"/>
          <w:p w14:paraId="116B1B40" w14:textId="77777777" w:rsidR="00B62868" w:rsidRDefault="00B62868" w:rsidP="00F84566"/>
          <w:p w14:paraId="550114C8" w14:textId="77777777" w:rsidR="00B62868" w:rsidRDefault="00B62868" w:rsidP="00F84566"/>
          <w:p w14:paraId="25870EC8" w14:textId="77777777" w:rsidR="00B62868" w:rsidRDefault="00B62868" w:rsidP="00F84566"/>
          <w:p w14:paraId="494EC521" w14:textId="77777777" w:rsidR="00B62868" w:rsidRDefault="00B62868" w:rsidP="00F84566"/>
          <w:p w14:paraId="6DED5ED9" w14:textId="77777777" w:rsidR="00B62868" w:rsidRDefault="00B62868" w:rsidP="00F84566"/>
          <w:p w14:paraId="465C9F32" w14:textId="77777777" w:rsidR="00B62868" w:rsidRDefault="00B62868" w:rsidP="00F84566"/>
        </w:tc>
      </w:tr>
    </w:tbl>
    <w:p w14:paraId="38210116" w14:textId="77777777" w:rsidR="00B62868" w:rsidRDefault="00B62868" w:rsidP="00B62868"/>
    <w:p w14:paraId="21C7F688" w14:textId="77777777" w:rsidR="00B62868" w:rsidRDefault="00B62868" w:rsidP="00B62868"/>
    <w:tbl>
      <w:tblPr>
        <w:tblW w:w="13040" w:type="dxa"/>
        <w:tblCellMar>
          <w:top w:w="15" w:type="dxa"/>
          <w:left w:w="15" w:type="dxa"/>
          <w:bottom w:w="15" w:type="dxa"/>
          <w:right w:w="15" w:type="dxa"/>
        </w:tblCellMar>
        <w:tblLook w:val="04A0" w:firstRow="1" w:lastRow="0" w:firstColumn="1" w:lastColumn="0" w:noHBand="0" w:noVBand="1"/>
      </w:tblPr>
      <w:tblGrid>
        <w:gridCol w:w="13040"/>
      </w:tblGrid>
      <w:tr w:rsidR="00B62868" w:rsidRPr="00523CE2" w14:paraId="0473F3F3" w14:textId="77777777" w:rsidTr="00F84566">
        <w:tc>
          <w:tcPr>
            <w:tcW w:w="13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3384A1" w14:textId="77777777" w:rsidR="00B62868" w:rsidRPr="00AF3302" w:rsidRDefault="00B62868" w:rsidP="00F84566">
            <w:pPr>
              <w:spacing w:after="0"/>
              <w:jc w:val="center"/>
              <w:rPr>
                <w:rFonts w:ascii="Tahoma" w:hAnsi="Tahoma" w:cs="Tahoma"/>
                <w:b/>
                <w:bCs/>
                <w:sz w:val="28"/>
                <w:szCs w:val="28"/>
              </w:rPr>
            </w:pPr>
            <w:r w:rsidRPr="00AF3302">
              <w:rPr>
                <w:rFonts w:ascii="Tahoma" w:hAnsi="Tahoma" w:cs="Tahoma"/>
                <w:b/>
                <w:bCs/>
                <w:sz w:val="28"/>
                <w:szCs w:val="28"/>
              </w:rPr>
              <w:t>Reflection Questions</w:t>
            </w:r>
          </w:p>
        </w:tc>
      </w:tr>
      <w:tr w:rsidR="00B62868" w:rsidRPr="00523CE2" w14:paraId="2F1BB6A1" w14:textId="77777777" w:rsidTr="00F84566">
        <w:tc>
          <w:tcPr>
            <w:tcW w:w="13040" w:type="dxa"/>
            <w:tcBorders>
              <w:top w:val="single" w:sz="8" w:space="0" w:color="000000"/>
              <w:left w:val="single" w:sz="8" w:space="0" w:color="000000"/>
              <w:bottom w:val="single" w:sz="8" w:space="0" w:color="000000"/>
              <w:right w:val="single" w:sz="8" w:space="0" w:color="000000"/>
            </w:tcBorders>
            <w:shd w:val="clear" w:color="auto" w:fill="014665"/>
            <w:tcMar>
              <w:top w:w="100" w:type="dxa"/>
              <w:left w:w="100" w:type="dxa"/>
              <w:bottom w:w="100" w:type="dxa"/>
              <w:right w:w="100" w:type="dxa"/>
            </w:tcMar>
            <w:hideMark/>
          </w:tcPr>
          <w:p w14:paraId="6F62747C" w14:textId="77777777" w:rsidR="00B62868" w:rsidRPr="00565193" w:rsidRDefault="00B62868" w:rsidP="00F84566">
            <w:pPr>
              <w:spacing w:after="0"/>
              <w:rPr>
                <w:rFonts w:ascii="Tahoma" w:eastAsia="Times New Roman" w:hAnsi="Tahoma" w:cs="Tahoma"/>
                <w:color w:val="FFFFFF" w:themeColor="background1"/>
              </w:rPr>
            </w:pPr>
            <w:r w:rsidRPr="00565193">
              <w:rPr>
                <w:rFonts w:ascii="Tahoma" w:eastAsia="Times New Roman" w:hAnsi="Tahoma" w:cs="Tahoma"/>
                <w:color w:val="FFFFFF" w:themeColor="background1"/>
              </w:rPr>
              <w:t>Who has been involved</w:t>
            </w:r>
            <w:r>
              <w:rPr>
                <w:rFonts w:ascii="Tahoma" w:eastAsia="Times New Roman" w:hAnsi="Tahoma" w:cs="Tahoma"/>
                <w:color w:val="FFFFFF" w:themeColor="background1"/>
              </w:rPr>
              <w:t xml:space="preserve">, </w:t>
            </w:r>
            <w:r w:rsidRPr="00565193">
              <w:rPr>
                <w:rFonts w:ascii="Tahoma" w:eastAsia="Times New Roman" w:hAnsi="Tahoma" w:cs="Tahoma"/>
                <w:color w:val="FFFFFF" w:themeColor="background1"/>
              </w:rPr>
              <w:t>and at what level of commitment</w:t>
            </w:r>
            <w:r>
              <w:rPr>
                <w:rFonts w:ascii="Tahoma" w:eastAsia="Times New Roman" w:hAnsi="Tahoma" w:cs="Tahoma"/>
                <w:color w:val="FFFFFF" w:themeColor="background1"/>
              </w:rPr>
              <w:t xml:space="preserve">, </w:t>
            </w:r>
            <w:r w:rsidRPr="00565193">
              <w:rPr>
                <w:rFonts w:ascii="Tahoma" w:eastAsia="Times New Roman" w:hAnsi="Tahoma" w:cs="Tahoma"/>
                <w:color w:val="FFFFFF" w:themeColor="background1"/>
              </w:rPr>
              <w:t>through this stage? What new learning or activities have you applied to the selection process?</w:t>
            </w:r>
          </w:p>
        </w:tc>
      </w:tr>
      <w:tr w:rsidR="00B62868" w:rsidRPr="00523CE2" w14:paraId="26C2E2C1" w14:textId="77777777" w:rsidTr="00F84566">
        <w:tc>
          <w:tcPr>
            <w:tcW w:w="13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3A0273" w14:textId="77777777" w:rsidR="00B62868" w:rsidRDefault="00B62868" w:rsidP="00F84566">
            <w:pPr>
              <w:spacing w:after="240"/>
              <w:rPr>
                <w:rFonts w:ascii="Avenir Book" w:eastAsia="Times New Roman" w:hAnsi="Avenir Book" w:cs="Times New Roman"/>
              </w:rPr>
            </w:pPr>
            <w:r w:rsidRPr="00523CE2">
              <w:rPr>
                <w:rFonts w:ascii="Avenir Book" w:eastAsia="Times New Roman" w:hAnsi="Avenir Book" w:cs="Times New Roman"/>
              </w:rPr>
              <w:br/>
            </w:r>
            <w:r w:rsidRPr="00523CE2">
              <w:rPr>
                <w:rFonts w:ascii="Avenir Book" w:eastAsia="Times New Roman" w:hAnsi="Avenir Book" w:cs="Times New Roman"/>
              </w:rPr>
              <w:br/>
            </w:r>
            <w:r w:rsidRPr="00523CE2">
              <w:rPr>
                <w:rFonts w:ascii="Avenir Book" w:eastAsia="Times New Roman" w:hAnsi="Avenir Book" w:cs="Times New Roman"/>
              </w:rPr>
              <w:br/>
            </w:r>
            <w:r w:rsidRPr="00523CE2">
              <w:rPr>
                <w:rFonts w:ascii="Avenir Book" w:eastAsia="Times New Roman" w:hAnsi="Avenir Book" w:cs="Times New Roman"/>
              </w:rPr>
              <w:br/>
            </w:r>
            <w:r w:rsidRPr="00523CE2">
              <w:rPr>
                <w:rFonts w:ascii="Avenir Book" w:eastAsia="Times New Roman" w:hAnsi="Avenir Book" w:cs="Times New Roman"/>
              </w:rPr>
              <w:br/>
            </w:r>
            <w:r w:rsidRPr="00523CE2">
              <w:rPr>
                <w:rFonts w:ascii="Avenir Book" w:eastAsia="Times New Roman" w:hAnsi="Avenir Book" w:cs="Times New Roman"/>
              </w:rPr>
              <w:br/>
            </w:r>
            <w:r>
              <w:rPr>
                <w:rFonts w:ascii="Avenir Book" w:eastAsia="Times New Roman" w:hAnsi="Avenir Book" w:cs="Times New Roman"/>
              </w:rPr>
              <w:br/>
            </w:r>
          </w:p>
          <w:p w14:paraId="2D7CC5F4" w14:textId="77777777" w:rsidR="00B62868" w:rsidRPr="00523CE2" w:rsidRDefault="00B62868" w:rsidP="00F84566">
            <w:pPr>
              <w:spacing w:after="240"/>
              <w:rPr>
                <w:rFonts w:ascii="Avenir Book" w:eastAsia="Times New Roman" w:hAnsi="Avenir Book" w:cs="Times New Roman"/>
              </w:rPr>
            </w:pPr>
            <w:r w:rsidRPr="00523CE2">
              <w:rPr>
                <w:rFonts w:ascii="Avenir Book" w:eastAsia="Times New Roman" w:hAnsi="Avenir Book" w:cs="Times New Roman"/>
              </w:rPr>
              <w:br/>
            </w:r>
          </w:p>
        </w:tc>
      </w:tr>
      <w:tr w:rsidR="00B62868" w:rsidRPr="00523CE2" w14:paraId="19964F88" w14:textId="77777777" w:rsidTr="00F84566">
        <w:trPr>
          <w:trHeight w:val="312"/>
        </w:trPr>
        <w:tc>
          <w:tcPr>
            <w:tcW w:w="13040" w:type="dxa"/>
            <w:tcBorders>
              <w:top w:val="single" w:sz="8" w:space="0" w:color="000000"/>
              <w:left w:val="single" w:sz="8" w:space="0" w:color="000000"/>
              <w:bottom w:val="single" w:sz="8" w:space="0" w:color="000000"/>
              <w:right w:val="single" w:sz="8" w:space="0" w:color="000000"/>
            </w:tcBorders>
            <w:shd w:val="clear" w:color="auto" w:fill="014665"/>
            <w:tcMar>
              <w:top w:w="100" w:type="dxa"/>
              <w:left w:w="100" w:type="dxa"/>
              <w:bottom w:w="100" w:type="dxa"/>
              <w:right w:w="100" w:type="dxa"/>
            </w:tcMar>
            <w:hideMark/>
          </w:tcPr>
          <w:p w14:paraId="1D81DA09" w14:textId="77777777" w:rsidR="00B62868" w:rsidRPr="00565193" w:rsidRDefault="00B62868" w:rsidP="00F84566">
            <w:pPr>
              <w:spacing w:after="0"/>
              <w:rPr>
                <w:rFonts w:ascii="Tahoma" w:eastAsia="Times New Roman" w:hAnsi="Tahoma" w:cs="Tahoma"/>
                <w:color w:val="FFFFFF" w:themeColor="background1"/>
              </w:rPr>
            </w:pPr>
            <w:r w:rsidRPr="00565193">
              <w:rPr>
                <w:rFonts w:ascii="Tahoma" w:eastAsia="Times New Roman" w:hAnsi="Tahoma" w:cs="Tahoma"/>
                <w:color w:val="FFFFFF" w:themeColor="background1"/>
              </w:rPr>
              <w:t>Describe how your instructional vision and local priorities have influenced this stage.</w:t>
            </w:r>
          </w:p>
        </w:tc>
      </w:tr>
      <w:tr w:rsidR="00B62868" w:rsidRPr="00523CE2" w14:paraId="4554DAC0" w14:textId="77777777" w:rsidTr="00F84566">
        <w:tc>
          <w:tcPr>
            <w:tcW w:w="13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75DA17" w14:textId="77777777" w:rsidR="00B62868" w:rsidRDefault="00B62868" w:rsidP="00F84566">
            <w:pPr>
              <w:spacing w:after="240"/>
              <w:rPr>
                <w:rFonts w:ascii="Avenir Book" w:eastAsia="Times New Roman" w:hAnsi="Avenir Book" w:cs="Times New Roman"/>
              </w:rPr>
            </w:pPr>
          </w:p>
          <w:p w14:paraId="623C7B58" w14:textId="77777777" w:rsidR="00B62868" w:rsidRPr="00523CE2" w:rsidRDefault="00B62868" w:rsidP="00F84566">
            <w:pPr>
              <w:spacing w:after="240"/>
              <w:rPr>
                <w:rFonts w:ascii="Avenir Book" w:eastAsia="Times New Roman" w:hAnsi="Avenir Book" w:cs="Times New Roman"/>
              </w:rPr>
            </w:pPr>
            <w:r w:rsidRPr="00523CE2">
              <w:rPr>
                <w:rFonts w:ascii="Avenir Book" w:eastAsia="Times New Roman" w:hAnsi="Avenir Book" w:cs="Times New Roman"/>
              </w:rPr>
              <w:br/>
            </w:r>
            <w:r w:rsidRPr="00523CE2">
              <w:rPr>
                <w:rFonts w:ascii="Avenir Book" w:eastAsia="Times New Roman" w:hAnsi="Avenir Book" w:cs="Times New Roman"/>
              </w:rPr>
              <w:br/>
            </w:r>
            <w:r w:rsidRPr="00523CE2">
              <w:rPr>
                <w:rFonts w:ascii="Avenir Book" w:eastAsia="Times New Roman" w:hAnsi="Avenir Book" w:cs="Times New Roman"/>
              </w:rPr>
              <w:br/>
            </w:r>
            <w:r w:rsidRPr="00523CE2">
              <w:rPr>
                <w:rFonts w:ascii="Avenir Book" w:eastAsia="Times New Roman" w:hAnsi="Avenir Book" w:cs="Times New Roman"/>
              </w:rPr>
              <w:br/>
            </w:r>
            <w:r w:rsidRPr="00523CE2">
              <w:rPr>
                <w:rFonts w:ascii="Avenir Book" w:eastAsia="Times New Roman" w:hAnsi="Avenir Book" w:cs="Times New Roman"/>
              </w:rPr>
              <w:br/>
            </w:r>
          </w:p>
        </w:tc>
      </w:tr>
      <w:tr w:rsidR="00B62868" w:rsidRPr="00523CE2" w14:paraId="61D4DADF" w14:textId="77777777" w:rsidTr="00F84566">
        <w:tc>
          <w:tcPr>
            <w:tcW w:w="13040" w:type="dxa"/>
            <w:tcBorders>
              <w:top w:val="single" w:sz="8" w:space="0" w:color="000000"/>
              <w:left w:val="single" w:sz="8" w:space="0" w:color="000000"/>
              <w:bottom w:val="single" w:sz="8" w:space="0" w:color="000000"/>
              <w:right w:val="single" w:sz="8" w:space="0" w:color="000000"/>
            </w:tcBorders>
            <w:shd w:val="clear" w:color="auto" w:fill="014665"/>
            <w:tcMar>
              <w:top w:w="100" w:type="dxa"/>
              <w:left w:w="100" w:type="dxa"/>
              <w:bottom w:w="100" w:type="dxa"/>
              <w:right w:w="100" w:type="dxa"/>
            </w:tcMar>
            <w:hideMark/>
          </w:tcPr>
          <w:p w14:paraId="6358D449" w14:textId="77777777" w:rsidR="00B62868" w:rsidRPr="00565193" w:rsidRDefault="00B62868" w:rsidP="00F84566">
            <w:pPr>
              <w:spacing w:after="0"/>
              <w:rPr>
                <w:rFonts w:ascii="Tahoma" w:eastAsia="Times New Roman" w:hAnsi="Tahoma" w:cs="Tahoma"/>
                <w:color w:val="FFFFFF" w:themeColor="background1"/>
              </w:rPr>
            </w:pPr>
            <w:r w:rsidRPr="00565193">
              <w:rPr>
                <w:rFonts w:ascii="Tahoma" w:eastAsia="Times New Roman" w:hAnsi="Tahoma" w:cs="Tahoma"/>
                <w:color w:val="FFFFFF" w:themeColor="background1"/>
              </w:rPr>
              <w:t>Describe how you have incorporated educator voice and expertise through this stage. What are your plans for communicating to stakeholders in preparation for the next stage?</w:t>
            </w:r>
          </w:p>
        </w:tc>
      </w:tr>
      <w:tr w:rsidR="00B62868" w:rsidRPr="00523CE2" w14:paraId="74D792D9" w14:textId="77777777" w:rsidTr="00F84566">
        <w:tc>
          <w:tcPr>
            <w:tcW w:w="13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DD7B7F" w14:textId="77777777" w:rsidR="00B62868" w:rsidRPr="00523CE2" w:rsidRDefault="00B62868" w:rsidP="00F84566">
            <w:pPr>
              <w:spacing w:after="240"/>
              <w:rPr>
                <w:rFonts w:ascii="Avenir Book" w:eastAsia="Times New Roman" w:hAnsi="Avenir Book" w:cs="Times New Roman"/>
              </w:rPr>
            </w:pPr>
            <w:r w:rsidRPr="00523CE2">
              <w:rPr>
                <w:rFonts w:ascii="Avenir Book" w:eastAsia="Times New Roman" w:hAnsi="Avenir Book" w:cs="Times New Roman"/>
              </w:rPr>
              <w:br/>
            </w:r>
            <w:r w:rsidRPr="00523CE2">
              <w:rPr>
                <w:rFonts w:ascii="Avenir Book" w:eastAsia="Times New Roman" w:hAnsi="Avenir Book" w:cs="Times New Roman"/>
              </w:rPr>
              <w:br/>
            </w:r>
            <w:r w:rsidRPr="00523CE2">
              <w:rPr>
                <w:rFonts w:ascii="Avenir Book" w:eastAsia="Times New Roman" w:hAnsi="Avenir Book" w:cs="Times New Roman"/>
              </w:rPr>
              <w:br/>
            </w:r>
            <w:r>
              <w:rPr>
                <w:rFonts w:ascii="Avenir Book" w:eastAsia="Times New Roman" w:hAnsi="Avenir Book" w:cs="Times New Roman"/>
              </w:rPr>
              <w:br/>
            </w:r>
            <w:r>
              <w:rPr>
                <w:rFonts w:ascii="Avenir Book" w:eastAsia="Times New Roman" w:hAnsi="Avenir Book" w:cs="Times New Roman"/>
              </w:rPr>
              <w:br/>
            </w:r>
            <w:r w:rsidRPr="00523CE2">
              <w:rPr>
                <w:rFonts w:ascii="Avenir Book" w:eastAsia="Times New Roman" w:hAnsi="Avenir Book" w:cs="Times New Roman"/>
              </w:rPr>
              <w:br/>
            </w:r>
            <w:r w:rsidRPr="00523CE2">
              <w:rPr>
                <w:rFonts w:ascii="Avenir Book" w:eastAsia="Times New Roman" w:hAnsi="Avenir Book" w:cs="Times New Roman"/>
              </w:rPr>
              <w:br/>
            </w:r>
            <w:r w:rsidRPr="00523CE2">
              <w:rPr>
                <w:rFonts w:ascii="Avenir Book" w:eastAsia="Times New Roman" w:hAnsi="Avenir Book" w:cs="Times New Roman"/>
              </w:rPr>
              <w:br/>
            </w:r>
          </w:p>
        </w:tc>
      </w:tr>
      <w:tr w:rsidR="00B62868" w:rsidRPr="00523CE2" w14:paraId="0A844A82" w14:textId="77777777" w:rsidTr="00F84566">
        <w:tc>
          <w:tcPr>
            <w:tcW w:w="13040" w:type="dxa"/>
            <w:tcBorders>
              <w:top w:val="single" w:sz="8" w:space="0" w:color="000000"/>
              <w:left w:val="single" w:sz="8" w:space="0" w:color="000000"/>
              <w:bottom w:val="single" w:sz="8" w:space="0" w:color="000000"/>
              <w:right w:val="single" w:sz="8" w:space="0" w:color="000000"/>
            </w:tcBorders>
            <w:shd w:val="clear" w:color="auto" w:fill="014665"/>
            <w:tcMar>
              <w:top w:w="100" w:type="dxa"/>
              <w:left w:w="100" w:type="dxa"/>
              <w:bottom w:w="100" w:type="dxa"/>
              <w:right w:w="100" w:type="dxa"/>
            </w:tcMar>
            <w:hideMark/>
          </w:tcPr>
          <w:p w14:paraId="0D297543" w14:textId="77777777" w:rsidR="00B62868" w:rsidRPr="00565193" w:rsidRDefault="00B62868" w:rsidP="00F84566">
            <w:pPr>
              <w:spacing w:after="0"/>
              <w:rPr>
                <w:rFonts w:ascii="Tahoma" w:eastAsia="Times New Roman" w:hAnsi="Tahoma" w:cs="Tahoma"/>
                <w:color w:val="FFFFFF" w:themeColor="background1"/>
              </w:rPr>
            </w:pPr>
            <w:r w:rsidRPr="00565193">
              <w:rPr>
                <w:rFonts w:ascii="Tahoma" w:eastAsia="Times New Roman" w:hAnsi="Tahoma" w:cs="Tahoma"/>
                <w:color w:val="FFFFFF" w:themeColor="background1"/>
              </w:rPr>
              <w:t>What professional learning implications have you considered at this point in the process? How will what you have learned in this stage impact implementation?</w:t>
            </w:r>
          </w:p>
        </w:tc>
      </w:tr>
      <w:tr w:rsidR="00B62868" w:rsidRPr="00523CE2" w14:paraId="70999D50" w14:textId="77777777" w:rsidTr="00F84566">
        <w:tc>
          <w:tcPr>
            <w:tcW w:w="13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2B156D" w14:textId="77777777" w:rsidR="00B62868" w:rsidRPr="00523CE2" w:rsidRDefault="00B62868" w:rsidP="00F84566">
            <w:pPr>
              <w:spacing w:after="240"/>
              <w:rPr>
                <w:rFonts w:ascii="Avenir Book" w:eastAsia="Times New Roman" w:hAnsi="Avenir Book" w:cs="Times New Roman"/>
              </w:rPr>
            </w:pPr>
            <w:r w:rsidRPr="00523CE2">
              <w:rPr>
                <w:rFonts w:ascii="Avenir Book" w:eastAsia="Times New Roman" w:hAnsi="Avenir Book" w:cs="Times New Roman"/>
              </w:rPr>
              <w:br/>
            </w:r>
          </w:p>
          <w:p w14:paraId="5FE1B2EA" w14:textId="77777777" w:rsidR="00B62868" w:rsidRPr="00523CE2" w:rsidRDefault="00B62868" w:rsidP="00F84566">
            <w:pPr>
              <w:spacing w:after="240"/>
              <w:rPr>
                <w:rFonts w:ascii="Avenir Book" w:eastAsia="Times New Roman" w:hAnsi="Avenir Book" w:cs="Times New Roman"/>
              </w:rPr>
            </w:pPr>
            <w:r w:rsidRPr="00523CE2">
              <w:rPr>
                <w:rFonts w:ascii="Avenir Book" w:eastAsia="Times New Roman" w:hAnsi="Avenir Book" w:cs="Times New Roman"/>
              </w:rPr>
              <w:br/>
            </w:r>
            <w:r w:rsidRPr="00523CE2">
              <w:rPr>
                <w:rFonts w:ascii="Avenir Book" w:eastAsia="Times New Roman" w:hAnsi="Avenir Book" w:cs="Times New Roman"/>
              </w:rPr>
              <w:br/>
            </w:r>
            <w:r w:rsidRPr="00523CE2">
              <w:rPr>
                <w:rFonts w:ascii="Avenir Book" w:eastAsia="Times New Roman" w:hAnsi="Avenir Book" w:cs="Times New Roman"/>
              </w:rPr>
              <w:br/>
            </w:r>
          </w:p>
        </w:tc>
      </w:tr>
    </w:tbl>
    <w:p w14:paraId="4A8DF43B" w14:textId="77777777" w:rsidR="00BD6DD4" w:rsidRDefault="00BD6DD4"/>
    <w:p w14:paraId="7E9F0A02" w14:textId="77777777" w:rsidR="00725AB1" w:rsidRDefault="00725AB1">
      <w:pPr>
        <w:rPr>
          <w:rFonts w:ascii="Rockwell" w:hAnsi="Rockwell"/>
          <w:b/>
          <w:bCs/>
          <w:color w:val="002060"/>
          <w:sz w:val="44"/>
          <w:szCs w:val="44"/>
        </w:rPr>
      </w:pPr>
      <w:r>
        <w:rPr>
          <w:rFonts w:ascii="Rockwell" w:hAnsi="Rockwell"/>
          <w:b/>
          <w:bCs/>
          <w:color w:val="002060"/>
          <w:sz w:val="44"/>
          <w:szCs w:val="44"/>
        </w:rPr>
        <w:br w:type="page"/>
      </w:r>
    </w:p>
    <w:p w14:paraId="4BD17019" w14:textId="6BDFAA8E" w:rsidR="00F90879" w:rsidRPr="008A573F" w:rsidRDefault="000249A3">
      <w:pPr>
        <w:rPr>
          <w:rFonts w:ascii="Rockwell" w:hAnsi="Rockwell"/>
          <w:b/>
          <w:bCs/>
          <w:color w:val="002060"/>
          <w:sz w:val="44"/>
          <w:szCs w:val="44"/>
        </w:rPr>
      </w:pPr>
      <w:r w:rsidRPr="008A573F">
        <w:rPr>
          <w:rFonts w:ascii="Rockwell" w:hAnsi="Rockwell"/>
          <w:b/>
          <w:bCs/>
          <w:color w:val="002060"/>
          <w:sz w:val="44"/>
          <w:szCs w:val="44"/>
        </w:rPr>
        <w:t>Study</w:t>
      </w:r>
    </w:p>
    <w:tbl>
      <w:tblPr>
        <w:tblStyle w:val="TableGrid"/>
        <w:tblW w:w="13765" w:type="dxa"/>
        <w:tblLook w:val="04A0" w:firstRow="1" w:lastRow="0" w:firstColumn="1" w:lastColumn="0" w:noHBand="0" w:noVBand="1"/>
      </w:tblPr>
      <w:tblGrid>
        <w:gridCol w:w="3865"/>
        <w:gridCol w:w="4140"/>
        <w:gridCol w:w="5711"/>
        <w:gridCol w:w="49"/>
      </w:tblGrid>
      <w:tr w:rsidR="006C2A73" w14:paraId="5B7C8E14" w14:textId="77777777" w:rsidTr="4B6C1C4A">
        <w:trPr>
          <w:gridAfter w:val="1"/>
          <w:wAfter w:w="49" w:type="dxa"/>
        </w:trPr>
        <w:tc>
          <w:tcPr>
            <w:tcW w:w="13716" w:type="dxa"/>
            <w:gridSpan w:val="3"/>
          </w:tcPr>
          <w:p w14:paraId="03547E43" w14:textId="21379A5B" w:rsidR="006C2A73" w:rsidRPr="006C2A73" w:rsidRDefault="006C2A73" w:rsidP="006C2A73">
            <w:pPr>
              <w:jc w:val="center"/>
              <w:rPr>
                <w:rFonts w:ascii="Tahoma" w:hAnsi="Tahoma" w:cs="Tahoma"/>
                <w:b/>
                <w:bCs/>
                <w:color w:val="002060"/>
                <w:sz w:val="28"/>
                <w:szCs w:val="28"/>
              </w:rPr>
            </w:pPr>
            <w:r w:rsidRPr="006C2A73">
              <w:rPr>
                <w:rFonts w:ascii="Tahoma" w:hAnsi="Tahoma" w:cs="Tahoma"/>
                <w:b/>
                <w:bCs/>
                <w:color w:val="000000" w:themeColor="text1"/>
                <w:sz w:val="28"/>
                <w:szCs w:val="28"/>
              </w:rPr>
              <w:t>Know and Winnow Your Choices</w:t>
            </w:r>
          </w:p>
        </w:tc>
      </w:tr>
      <w:tr w:rsidR="00165AEA" w14:paraId="70A244A4" w14:textId="77777777" w:rsidTr="4B6C1C4A">
        <w:tc>
          <w:tcPr>
            <w:tcW w:w="3865" w:type="dxa"/>
            <w:shd w:val="clear" w:color="auto" w:fill="002060"/>
          </w:tcPr>
          <w:p w14:paraId="685ABFC0" w14:textId="26717BFB" w:rsidR="00966CE3" w:rsidRPr="006C2A73" w:rsidRDefault="00AB4F19" w:rsidP="006C2A73">
            <w:pPr>
              <w:jc w:val="center"/>
              <w:rPr>
                <w:rFonts w:ascii="Tahoma" w:hAnsi="Tahoma" w:cs="Tahoma"/>
                <w:b/>
                <w:bCs/>
                <w:color w:val="000000" w:themeColor="text1"/>
                <w:sz w:val="28"/>
                <w:szCs w:val="28"/>
              </w:rPr>
            </w:pPr>
            <w:r w:rsidRPr="00AF3302">
              <w:rPr>
                <w:rFonts w:ascii="Tahoma" w:hAnsi="Tahoma" w:cs="Tahoma"/>
                <w:b/>
                <w:bCs/>
              </w:rPr>
              <w:t>Action Checklist</w:t>
            </w:r>
          </w:p>
        </w:tc>
        <w:tc>
          <w:tcPr>
            <w:tcW w:w="4140" w:type="dxa"/>
            <w:shd w:val="clear" w:color="auto" w:fill="002060"/>
          </w:tcPr>
          <w:p w14:paraId="7C7B10E6" w14:textId="4099B00A" w:rsidR="00966CE3" w:rsidRPr="006C2A73" w:rsidRDefault="00AB4F19" w:rsidP="006C2A73">
            <w:pPr>
              <w:jc w:val="center"/>
              <w:rPr>
                <w:rFonts w:ascii="Tahoma" w:hAnsi="Tahoma" w:cs="Tahoma"/>
                <w:b/>
                <w:bCs/>
                <w:color w:val="000000" w:themeColor="text1"/>
                <w:sz w:val="28"/>
                <w:szCs w:val="28"/>
              </w:rPr>
            </w:pPr>
            <w:r>
              <w:rPr>
                <w:rFonts w:ascii="Tahoma" w:hAnsi="Tahoma" w:cs="Tahoma"/>
                <w:b/>
                <w:bCs/>
              </w:rPr>
              <w:t>Related</w:t>
            </w:r>
            <w:r w:rsidRPr="00AF3302">
              <w:rPr>
                <w:rFonts w:ascii="Tahoma" w:hAnsi="Tahoma" w:cs="Tahoma"/>
                <w:b/>
                <w:bCs/>
              </w:rPr>
              <w:t xml:space="preserve"> </w:t>
            </w:r>
            <w:r>
              <w:rPr>
                <w:rFonts w:ascii="Tahoma" w:hAnsi="Tahoma" w:cs="Tahoma"/>
                <w:b/>
                <w:bCs/>
              </w:rPr>
              <w:t>Resources</w:t>
            </w:r>
          </w:p>
        </w:tc>
        <w:tc>
          <w:tcPr>
            <w:tcW w:w="5760" w:type="dxa"/>
            <w:gridSpan w:val="2"/>
            <w:shd w:val="clear" w:color="auto" w:fill="002060"/>
          </w:tcPr>
          <w:p w14:paraId="6AFFC129" w14:textId="5CF3DFDC" w:rsidR="00966CE3" w:rsidRPr="006C2A73" w:rsidRDefault="00AB4F19" w:rsidP="006C2A73">
            <w:pPr>
              <w:jc w:val="center"/>
              <w:rPr>
                <w:rFonts w:ascii="Tahoma" w:hAnsi="Tahoma" w:cs="Tahoma"/>
                <w:b/>
                <w:bCs/>
                <w:color w:val="000000" w:themeColor="text1"/>
                <w:sz w:val="28"/>
                <w:szCs w:val="28"/>
              </w:rPr>
            </w:pPr>
            <w:r>
              <w:rPr>
                <w:rFonts w:ascii="Tahoma" w:hAnsi="Tahoma" w:cs="Tahoma"/>
                <w:b/>
                <w:bCs/>
              </w:rPr>
              <w:t>Team Notes and Decisions</w:t>
            </w:r>
          </w:p>
        </w:tc>
      </w:tr>
      <w:tr w:rsidR="006C2A73" w14:paraId="2F294150" w14:textId="77777777" w:rsidTr="4B6C1C4A">
        <w:tc>
          <w:tcPr>
            <w:tcW w:w="3865" w:type="dxa"/>
          </w:tcPr>
          <w:p w14:paraId="546388E2" w14:textId="194484C8" w:rsidR="006C2A73" w:rsidRPr="005E0144" w:rsidRDefault="00A14E56" w:rsidP="005E0144">
            <w:pPr>
              <w:pStyle w:val="ListParagraph"/>
              <w:numPr>
                <w:ilvl w:val="0"/>
                <w:numId w:val="7"/>
              </w:numPr>
              <w:rPr>
                <w:rFonts w:ascii="Tahoma" w:hAnsi="Tahoma" w:cs="Tahoma"/>
                <w:b/>
                <w:bCs/>
                <w:color w:val="000000" w:themeColor="text1"/>
              </w:rPr>
            </w:pPr>
            <w:r w:rsidRPr="005E0144">
              <w:rPr>
                <w:rFonts w:ascii="Tahoma" w:hAnsi="Tahoma" w:cs="Tahoma"/>
                <w:color w:val="000000" w:themeColor="text1"/>
                <w:shd w:val="clear" w:color="auto" w:fill="FFFFFF"/>
              </w:rPr>
              <w:t>Learn about the available programs in your grade and content area using EdReports.org.</w:t>
            </w:r>
          </w:p>
        </w:tc>
        <w:tc>
          <w:tcPr>
            <w:tcW w:w="4140" w:type="dxa"/>
          </w:tcPr>
          <w:p w14:paraId="09871B00" w14:textId="67D1BA25" w:rsidR="006C2A73" w:rsidRPr="00714300" w:rsidRDefault="00DF73E8">
            <w:pPr>
              <w:rPr>
                <w:rFonts w:ascii="Tahoma" w:hAnsi="Tahoma" w:cs="Tahoma"/>
                <w:color w:val="000000" w:themeColor="text1"/>
              </w:rPr>
            </w:pPr>
            <w:hyperlink r:id="rId22" w:history="1">
              <w:r w:rsidR="552C0606" w:rsidRPr="00E77B90">
                <w:rPr>
                  <w:rStyle w:val="Hyperlink"/>
                  <w:rFonts w:ascii="Tahoma" w:hAnsi="Tahoma" w:cs="Tahoma"/>
                </w:rPr>
                <w:t xml:space="preserve">Guiding Questions for </w:t>
              </w:r>
              <w:r w:rsidR="49692FCF" w:rsidRPr="00E77B90">
                <w:rPr>
                  <w:rStyle w:val="Hyperlink"/>
                  <w:rFonts w:ascii="Tahoma" w:hAnsi="Tahoma" w:cs="Tahoma"/>
                </w:rPr>
                <w:t>Winnowing Instructional Materials Under Consideration</w:t>
              </w:r>
            </w:hyperlink>
          </w:p>
        </w:tc>
        <w:tc>
          <w:tcPr>
            <w:tcW w:w="5760" w:type="dxa"/>
            <w:gridSpan w:val="2"/>
          </w:tcPr>
          <w:p w14:paraId="647821A1" w14:textId="77777777" w:rsidR="006C2A73" w:rsidRDefault="006C2A73">
            <w:pPr>
              <w:rPr>
                <w:rFonts w:ascii="Rockwell" w:hAnsi="Rockwell"/>
                <w:b/>
                <w:bCs/>
                <w:color w:val="002060"/>
                <w:sz w:val="36"/>
                <w:szCs w:val="36"/>
              </w:rPr>
            </w:pPr>
          </w:p>
          <w:p w14:paraId="26EB7C56" w14:textId="77777777" w:rsidR="00DB4453" w:rsidRDefault="00DB4453">
            <w:pPr>
              <w:rPr>
                <w:rFonts w:ascii="Rockwell" w:hAnsi="Rockwell"/>
                <w:b/>
                <w:bCs/>
                <w:color w:val="002060"/>
                <w:sz w:val="36"/>
                <w:szCs w:val="36"/>
              </w:rPr>
            </w:pPr>
          </w:p>
          <w:p w14:paraId="2EDD2ADC" w14:textId="77777777" w:rsidR="00DB4453" w:rsidRDefault="00DB4453">
            <w:pPr>
              <w:rPr>
                <w:rFonts w:ascii="Rockwell" w:hAnsi="Rockwell"/>
                <w:b/>
                <w:bCs/>
                <w:color w:val="002060"/>
                <w:sz w:val="36"/>
                <w:szCs w:val="36"/>
              </w:rPr>
            </w:pPr>
          </w:p>
          <w:p w14:paraId="2F88C804" w14:textId="42DF525A" w:rsidR="00DB4453" w:rsidRDefault="00DB4453">
            <w:pPr>
              <w:rPr>
                <w:rFonts w:ascii="Rockwell" w:hAnsi="Rockwell"/>
                <w:b/>
                <w:bCs/>
                <w:color w:val="002060"/>
                <w:sz w:val="36"/>
                <w:szCs w:val="36"/>
              </w:rPr>
            </w:pPr>
          </w:p>
          <w:p w14:paraId="0C671526" w14:textId="69A30D19" w:rsidR="00BD6DD4" w:rsidRDefault="00BD6DD4">
            <w:pPr>
              <w:rPr>
                <w:rFonts w:ascii="Rockwell" w:hAnsi="Rockwell"/>
                <w:b/>
                <w:bCs/>
                <w:color w:val="002060"/>
                <w:sz w:val="36"/>
                <w:szCs w:val="36"/>
              </w:rPr>
            </w:pPr>
          </w:p>
          <w:p w14:paraId="2B324E18" w14:textId="5B93B45B" w:rsidR="00BD6DD4" w:rsidRDefault="00BD6DD4">
            <w:pPr>
              <w:rPr>
                <w:rFonts w:ascii="Rockwell" w:hAnsi="Rockwell"/>
                <w:b/>
                <w:bCs/>
                <w:color w:val="002060"/>
                <w:sz w:val="36"/>
                <w:szCs w:val="36"/>
              </w:rPr>
            </w:pPr>
          </w:p>
          <w:p w14:paraId="4C7AEB9D" w14:textId="77777777" w:rsidR="00BD6DD4" w:rsidRDefault="00BD6DD4">
            <w:pPr>
              <w:rPr>
                <w:rFonts w:ascii="Rockwell" w:hAnsi="Rockwell"/>
                <w:b/>
                <w:bCs/>
                <w:color w:val="002060"/>
                <w:sz w:val="36"/>
                <w:szCs w:val="36"/>
              </w:rPr>
            </w:pPr>
          </w:p>
          <w:p w14:paraId="1F237AC3" w14:textId="75C206B8" w:rsidR="00DB4453" w:rsidRDefault="00DB4453">
            <w:pPr>
              <w:rPr>
                <w:rFonts w:ascii="Rockwell" w:hAnsi="Rockwell"/>
                <w:b/>
                <w:bCs/>
                <w:color w:val="002060"/>
                <w:sz w:val="36"/>
                <w:szCs w:val="36"/>
              </w:rPr>
            </w:pPr>
          </w:p>
        </w:tc>
      </w:tr>
      <w:tr w:rsidR="006C2A73" w14:paraId="4CD46C96" w14:textId="77777777" w:rsidTr="4B6C1C4A">
        <w:tc>
          <w:tcPr>
            <w:tcW w:w="3865" w:type="dxa"/>
          </w:tcPr>
          <w:p w14:paraId="217762F6" w14:textId="55D0D75D" w:rsidR="0079763B" w:rsidRPr="0002719C" w:rsidRDefault="00A14E56" w:rsidP="00203010">
            <w:pPr>
              <w:pStyle w:val="ListParagraph"/>
              <w:numPr>
                <w:ilvl w:val="0"/>
                <w:numId w:val="7"/>
              </w:numPr>
              <w:shd w:val="clear" w:color="auto" w:fill="FFFFFF"/>
              <w:rPr>
                <w:rFonts w:ascii="Tahoma" w:hAnsi="Tahoma" w:cs="Tahoma"/>
                <w:color w:val="000000" w:themeColor="text1"/>
                <w:shd w:val="clear" w:color="auto" w:fill="FFFFFF"/>
              </w:rPr>
            </w:pPr>
            <w:r w:rsidRPr="0002719C">
              <w:rPr>
                <w:rFonts w:ascii="Tahoma" w:hAnsi="Tahoma" w:cs="Tahoma"/>
                <w:color w:val="000000" w:themeColor="text1"/>
                <w:shd w:val="clear" w:color="auto" w:fill="FFFFFF"/>
              </w:rPr>
              <w:t>Conduct initial research (online, telephone, email). </w:t>
            </w:r>
          </w:p>
          <w:p w14:paraId="72CF21EA" w14:textId="566FFE30" w:rsidR="00A14E56" w:rsidRPr="0002719C" w:rsidRDefault="00A14E56" w:rsidP="00203010">
            <w:pPr>
              <w:pStyle w:val="ListParagraph"/>
              <w:numPr>
                <w:ilvl w:val="0"/>
                <w:numId w:val="7"/>
              </w:numPr>
              <w:shd w:val="clear" w:color="auto" w:fill="FFFFFF"/>
              <w:rPr>
                <w:rFonts w:ascii="Tahoma" w:hAnsi="Tahoma" w:cs="Tahoma"/>
                <w:color w:val="000000" w:themeColor="text1"/>
                <w:shd w:val="clear" w:color="auto" w:fill="FFFFFF"/>
              </w:rPr>
            </w:pPr>
            <w:r w:rsidRPr="0002719C">
              <w:rPr>
                <w:rFonts w:ascii="Tahoma" w:hAnsi="Tahoma" w:cs="Tahoma"/>
                <w:color w:val="000000" w:themeColor="text1"/>
                <w:shd w:val="clear" w:color="auto" w:fill="FFFFFF"/>
              </w:rPr>
              <w:t xml:space="preserve">Use </w:t>
            </w:r>
            <w:proofErr w:type="gramStart"/>
            <w:r w:rsidRPr="0002719C">
              <w:rPr>
                <w:rFonts w:ascii="Tahoma" w:hAnsi="Tahoma" w:cs="Tahoma"/>
                <w:color w:val="000000" w:themeColor="text1"/>
                <w:shd w:val="clear" w:color="auto" w:fill="FFFFFF"/>
              </w:rPr>
              <w:t>the EdReports compare feature</w:t>
            </w:r>
            <w:proofErr w:type="gramEnd"/>
            <w:r w:rsidRPr="0002719C">
              <w:rPr>
                <w:rFonts w:ascii="Tahoma" w:hAnsi="Tahoma" w:cs="Tahoma"/>
                <w:color w:val="000000" w:themeColor="text1"/>
                <w:shd w:val="clear" w:color="auto" w:fill="FFFFFF"/>
              </w:rPr>
              <w:t xml:space="preserve"> and read reports to learn more about how well materials meet expectations for alignment and other characteristics of quality. </w:t>
            </w:r>
          </w:p>
          <w:p w14:paraId="0F54FFC1" w14:textId="7C1C43F1" w:rsidR="00A14E56" w:rsidRPr="0079763B" w:rsidRDefault="00A14E56" w:rsidP="00203010">
            <w:pPr>
              <w:pStyle w:val="ListParagraph"/>
              <w:numPr>
                <w:ilvl w:val="0"/>
                <w:numId w:val="7"/>
              </w:numPr>
              <w:shd w:val="clear" w:color="auto" w:fill="FFFFFF"/>
              <w:rPr>
                <w:rFonts w:ascii="Tahoma" w:eastAsia="Times New Roman" w:hAnsi="Tahoma" w:cs="Tahoma"/>
                <w:color w:val="000000" w:themeColor="text1"/>
              </w:rPr>
            </w:pPr>
            <w:r w:rsidRPr="0079763B">
              <w:rPr>
                <w:rFonts w:ascii="Tahoma" w:eastAsia="Times New Roman" w:hAnsi="Tahoma" w:cs="Tahoma"/>
                <w:color w:val="000000" w:themeColor="text1"/>
              </w:rPr>
              <w:t>Contact other districts or experts to gather anecdotal information about programs.</w:t>
            </w:r>
          </w:p>
          <w:p w14:paraId="5CBB75EC" w14:textId="77777777" w:rsidR="006C2A73" w:rsidRPr="0079763B" w:rsidRDefault="006C2A73">
            <w:pPr>
              <w:rPr>
                <w:rFonts w:ascii="Tahoma" w:hAnsi="Tahoma" w:cs="Tahoma"/>
                <w:b/>
                <w:bCs/>
                <w:color w:val="000000" w:themeColor="text1"/>
              </w:rPr>
            </w:pPr>
          </w:p>
        </w:tc>
        <w:tc>
          <w:tcPr>
            <w:tcW w:w="4140" w:type="dxa"/>
          </w:tcPr>
          <w:p w14:paraId="1EA7D31A" w14:textId="7F4F52C5" w:rsidR="006C2A73" w:rsidRPr="00B7120D" w:rsidRDefault="00DF73E8">
            <w:pPr>
              <w:rPr>
                <w:rFonts w:ascii="Tahoma" w:hAnsi="Tahoma" w:cs="Tahoma"/>
                <w:color w:val="000000" w:themeColor="text1"/>
              </w:rPr>
            </w:pPr>
            <w:hyperlink r:id="rId23" w:history="1">
              <w:r w:rsidR="00B7120D" w:rsidRPr="00B3077B">
                <w:rPr>
                  <w:rStyle w:val="Hyperlink"/>
                  <w:rFonts w:ascii="Tahoma" w:hAnsi="Tahoma" w:cs="Tahoma"/>
                </w:rPr>
                <w:t xml:space="preserve">Adopting </w:t>
              </w:r>
              <w:proofErr w:type="gramStart"/>
              <w:r w:rsidR="00B7120D" w:rsidRPr="00B3077B">
                <w:rPr>
                  <w:rStyle w:val="Hyperlink"/>
                  <w:rFonts w:ascii="Tahoma" w:hAnsi="Tahoma" w:cs="Tahoma"/>
                </w:rPr>
                <w:t>New</w:t>
              </w:r>
              <w:proofErr w:type="gramEnd"/>
              <w:r w:rsidR="00B7120D" w:rsidRPr="00B3077B">
                <w:rPr>
                  <w:rStyle w:val="Hyperlink"/>
                  <w:rFonts w:ascii="Tahoma" w:hAnsi="Tahoma" w:cs="Tahoma"/>
                </w:rPr>
                <w:t xml:space="preserve"> </w:t>
              </w:r>
              <w:r w:rsidR="00A85CB9" w:rsidRPr="00B3077B">
                <w:rPr>
                  <w:rStyle w:val="Hyperlink"/>
                  <w:rFonts w:ascii="Tahoma" w:hAnsi="Tahoma" w:cs="Tahoma"/>
                </w:rPr>
                <w:t>Curriculum</w:t>
              </w:r>
              <w:r w:rsidR="00B7120D" w:rsidRPr="00B3077B">
                <w:rPr>
                  <w:rStyle w:val="Hyperlink"/>
                  <w:rFonts w:ascii="Tahoma" w:hAnsi="Tahoma" w:cs="Tahoma"/>
                </w:rPr>
                <w:t xml:space="preserve">? </w:t>
              </w:r>
              <w:r w:rsidR="00A85CB9" w:rsidRPr="00B3077B">
                <w:rPr>
                  <w:rStyle w:val="Hyperlink"/>
                  <w:rFonts w:ascii="Tahoma" w:hAnsi="Tahoma" w:cs="Tahoma"/>
                </w:rPr>
                <w:t>Three Ways to Narrow Your Options</w:t>
              </w:r>
            </w:hyperlink>
          </w:p>
        </w:tc>
        <w:tc>
          <w:tcPr>
            <w:tcW w:w="5760" w:type="dxa"/>
            <w:gridSpan w:val="2"/>
          </w:tcPr>
          <w:p w14:paraId="275A434B" w14:textId="77777777" w:rsidR="006C2A73" w:rsidRDefault="006C2A73">
            <w:pPr>
              <w:rPr>
                <w:rFonts w:ascii="Rockwell" w:hAnsi="Rockwell"/>
                <w:b/>
                <w:bCs/>
                <w:color w:val="002060"/>
                <w:sz w:val="36"/>
                <w:szCs w:val="36"/>
              </w:rPr>
            </w:pPr>
          </w:p>
        </w:tc>
      </w:tr>
      <w:tr w:rsidR="006C2A73" w14:paraId="2B3C3548" w14:textId="77777777" w:rsidTr="4B6C1C4A">
        <w:tc>
          <w:tcPr>
            <w:tcW w:w="3865" w:type="dxa"/>
          </w:tcPr>
          <w:p w14:paraId="0C569641" w14:textId="74A69FC1" w:rsidR="006C2A73" w:rsidRPr="006F07F1" w:rsidRDefault="0079763B" w:rsidP="006F07F1">
            <w:pPr>
              <w:pStyle w:val="ListParagraph"/>
              <w:numPr>
                <w:ilvl w:val="0"/>
                <w:numId w:val="8"/>
              </w:numPr>
              <w:rPr>
                <w:rFonts w:ascii="Tahoma" w:hAnsi="Tahoma" w:cs="Tahoma"/>
                <w:b/>
                <w:bCs/>
                <w:color w:val="000000" w:themeColor="text1"/>
              </w:rPr>
            </w:pPr>
            <w:r w:rsidRPr="006F07F1">
              <w:rPr>
                <w:rFonts w:ascii="Tahoma" w:hAnsi="Tahoma" w:cs="Tahoma"/>
                <w:color w:val="000000" w:themeColor="text1"/>
                <w:shd w:val="clear" w:color="auto" w:fill="FFFFFF"/>
              </w:rPr>
              <w:t>Apply your district lens to this research and decide which 2-4 programs you plan to study more deeply.</w:t>
            </w:r>
          </w:p>
        </w:tc>
        <w:tc>
          <w:tcPr>
            <w:tcW w:w="4140" w:type="dxa"/>
          </w:tcPr>
          <w:p w14:paraId="7D4815D2" w14:textId="77777777" w:rsidR="006C2A73" w:rsidRDefault="006C2A73">
            <w:pPr>
              <w:rPr>
                <w:rFonts w:ascii="Rockwell" w:hAnsi="Rockwell"/>
                <w:b/>
                <w:bCs/>
                <w:color w:val="002060"/>
                <w:sz w:val="36"/>
                <w:szCs w:val="36"/>
              </w:rPr>
            </w:pPr>
          </w:p>
          <w:p w14:paraId="54BAC250" w14:textId="77777777" w:rsidR="00BD6DD4" w:rsidRDefault="00BD6DD4">
            <w:pPr>
              <w:rPr>
                <w:rFonts w:ascii="Rockwell" w:hAnsi="Rockwell"/>
                <w:b/>
                <w:bCs/>
                <w:color w:val="002060"/>
                <w:sz w:val="36"/>
                <w:szCs w:val="36"/>
              </w:rPr>
            </w:pPr>
          </w:p>
          <w:p w14:paraId="48E99EAF" w14:textId="77777777" w:rsidR="00BD6DD4" w:rsidRDefault="00BD6DD4">
            <w:pPr>
              <w:rPr>
                <w:rFonts w:ascii="Rockwell" w:hAnsi="Rockwell"/>
                <w:b/>
                <w:bCs/>
                <w:color w:val="002060"/>
                <w:sz w:val="36"/>
                <w:szCs w:val="36"/>
              </w:rPr>
            </w:pPr>
          </w:p>
          <w:p w14:paraId="618F7988" w14:textId="77777777" w:rsidR="00BD6DD4" w:rsidRDefault="00BD6DD4">
            <w:pPr>
              <w:rPr>
                <w:rFonts w:ascii="Rockwell" w:hAnsi="Rockwell"/>
                <w:b/>
                <w:bCs/>
                <w:color w:val="002060"/>
                <w:sz w:val="36"/>
                <w:szCs w:val="36"/>
              </w:rPr>
            </w:pPr>
          </w:p>
          <w:p w14:paraId="31D75335" w14:textId="77777777" w:rsidR="00BD6DD4" w:rsidRDefault="00BD6DD4">
            <w:pPr>
              <w:rPr>
                <w:rFonts w:ascii="Rockwell" w:hAnsi="Rockwell"/>
                <w:b/>
                <w:bCs/>
                <w:color w:val="002060"/>
                <w:sz w:val="36"/>
                <w:szCs w:val="36"/>
              </w:rPr>
            </w:pPr>
          </w:p>
          <w:p w14:paraId="0C5CD3D2" w14:textId="77777777" w:rsidR="00BD6DD4" w:rsidRDefault="00BD6DD4">
            <w:pPr>
              <w:rPr>
                <w:rFonts w:ascii="Rockwell" w:hAnsi="Rockwell"/>
                <w:b/>
                <w:bCs/>
                <w:color w:val="002060"/>
                <w:sz w:val="36"/>
                <w:szCs w:val="36"/>
              </w:rPr>
            </w:pPr>
          </w:p>
          <w:p w14:paraId="70CEF455" w14:textId="0DEAC70F" w:rsidR="00BD6DD4" w:rsidRDefault="00BD6DD4">
            <w:pPr>
              <w:rPr>
                <w:rFonts w:ascii="Rockwell" w:hAnsi="Rockwell"/>
                <w:b/>
                <w:bCs/>
                <w:color w:val="002060"/>
                <w:sz w:val="36"/>
                <w:szCs w:val="36"/>
              </w:rPr>
            </w:pPr>
          </w:p>
        </w:tc>
        <w:tc>
          <w:tcPr>
            <w:tcW w:w="5760" w:type="dxa"/>
            <w:gridSpan w:val="2"/>
          </w:tcPr>
          <w:p w14:paraId="4E804DF9" w14:textId="77777777" w:rsidR="006C2A73" w:rsidRDefault="006C2A73">
            <w:pPr>
              <w:rPr>
                <w:rFonts w:ascii="Rockwell" w:hAnsi="Rockwell"/>
                <w:b/>
                <w:bCs/>
                <w:color w:val="002060"/>
                <w:sz w:val="36"/>
                <w:szCs w:val="36"/>
              </w:rPr>
            </w:pPr>
          </w:p>
        </w:tc>
      </w:tr>
      <w:tr w:rsidR="006C2A73" w14:paraId="04EA9C4F" w14:textId="77777777" w:rsidTr="4B6C1C4A">
        <w:tc>
          <w:tcPr>
            <w:tcW w:w="3865" w:type="dxa"/>
          </w:tcPr>
          <w:p w14:paraId="3FD4CD3E" w14:textId="073429AA" w:rsidR="006C2A73" w:rsidRPr="0079763B" w:rsidRDefault="49704135">
            <w:pPr>
              <w:rPr>
                <w:rFonts w:ascii="Tahoma" w:hAnsi="Tahoma" w:cs="Tahoma"/>
                <w:b/>
                <w:bCs/>
                <w:color w:val="000000" w:themeColor="text1"/>
              </w:rPr>
            </w:pPr>
            <w:r w:rsidRPr="0079763B">
              <w:rPr>
                <w:rFonts w:ascii="Tahoma" w:hAnsi="Tahoma" w:cs="Tahoma"/>
                <w:color w:val="000000" w:themeColor="text1"/>
                <w:shd w:val="clear" w:color="auto" w:fill="FFFFFF"/>
              </w:rPr>
              <w:t>*</w:t>
            </w:r>
            <w:r w:rsidR="008510DD">
              <w:rPr>
                <w:rFonts w:ascii="Tahoma" w:hAnsi="Tahoma" w:cs="Tahoma"/>
                <w:color w:val="000000" w:themeColor="text1"/>
                <w:shd w:val="clear" w:color="auto" w:fill="FFFFFF"/>
              </w:rPr>
              <w:t>N</w:t>
            </w:r>
            <w:r w:rsidRPr="0079763B">
              <w:rPr>
                <w:rFonts w:ascii="Tahoma" w:hAnsi="Tahoma" w:cs="Tahoma"/>
                <w:color w:val="000000" w:themeColor="text1"/>
                <w:shd w:val="clear" w:color="auto" w:fill="FFFFFF"/>
              </w:rPr>
              <w:t>ote: we recommend</w:t>
            </w:r>
            <w:r w:rsidR="00613783">
              <w:rPr>
                <w:rFonts w:ascii="Tahoma" w:hAnsi="Tahoma" w:cs="Tahoma"/>
                <w:color w:val="000000" w:themeColor="text1"/>
                <w:shd w:val="clear" w:color="auto" w:fill="FFFFFF"/>
              </w:rPr>
              <w:t xml:space="preserve"> completing</w:t>
            </w:r>
            <w:r w:rsidRPr="0079763B">
              <w:rPr>
                <w:rFonts w:ascii="Tahoma" w:hAnsi="Tahoma" w:cs="Tahoma"/>
                <w:color w:val="000000" w:themeColor="text1"/>
                <w:shd w:val="clear" w:color="auto" w:fill="FFFFFF"/>
              </w:rPr>
              <w:t xml:space="preserve"> steps 1-3</w:t>
            </w:r>
            <w:r w:rsidR="00C97AFB">
              <w:rPr>
                <w:rFonts w:ascii="Tahoma" w:hAnsi="Tahoma" w:cs="Tahoma"/>
                <w:color w:val="000000" w:themeColor="text1"/>
                <w:shd w:val="clear" w:color="auto" w:fill="FFFFFF"/>
              </w:rPr>
              <w:t xml:space="preserve"> </w:t>
            </w:r>
            <w:r w:rsidR="00ED1F96">
              <w:rPr>
                <w:rFonts w:ascii="Tahoma" w:hAnsi="Tahoma" w:cs="Tahoma"/>
                <w:color w:val="000000" w:themeColor="text1"/>
                <w:shd w:val="clear" w:color="auto" w:fill="FFFFFF"/>
              </w:rPr>
              <w:t xml:space="preserve">(Develop Your District Lens, Establish Your Process, </w:t>
            </w:r>
            <w:r w:rsidR="00613783">
              <w:rPr>
                <w:rFonts w:ascii="Tahoma" w:hAnsi="Tahoma" w:cs="Tahoma"/>
                <w:color w:val="000000" w:themeColor="text1"/>
                <w:shd w:val="clear" w:color="auto" w:fill="FFFFFF"/>
              </w:rPr>
              <w:t>Know and Winnow Your Choices)</w:t>
            </w:r>
            <w:r w:rsidRPr="0079763B">
              <w:rPr>
                <w:rFonts w:ascii="Tahoma" w:hAnsi="Tahoma" w:cs="Tahoma"/>
                <w:color w:val="000000" w:themeColor="text1"/>
                <w:shd w:val="clear" w:color="auto" w:fill="FFFFFF"/>
              </w:rPr>
              <w:t xml:space="preserve"> before you dive into any materials or engage more deeply with publishers.</w:t>
            </w:r>
          </w:p>
        </w:tc>
        <w:tc>
          <w:tcPr>
            <w:tcW w:w="4140" w:type="dxa"/>
          </w:tcPr>
          <w:p w14:paraId="375AB2DF" w14:textId="77777777" w:rsidR="006C2A73" w:rsidRDefault="006C2A73">
            <w:pPr>
              <w:rPr>
                <w:rFonts w:ascii="Rockwell" w:hAnsi="Rockwell"/>
                <w:b/>
                <w:bCs/>
                <w:color w:val="002060"/>
                <w:sz w:val="36"/>
                <w:szCs w:val="36"/>
              </w:rPr>
            </w:pPr>
          </w:p>
          <w:p w14:paraId="315971D7" w14:textId="77777777" w:rsidR="00BD6DD4" w:rsidRDefault="00BD6DD4">
            <w:pPr>
              <w:rPr>
                <w:rFonts w:ascii="Rockwell" w:hAnsi="Rockwell"/>
                <w:b/>
                <w:bCs/>
                <w:color w:val="002060"/>
                <w:sz w:val="36"/>
                <w:szCs w:val="36"/>
              </w:rPr>
            </w:pPr>
          </w:p>
          <w:p w14:paraId="41893DEA" w14:textId="77777777" w:rsidR="00BD6DD4" w:rsidRDefault="00BD6DD4">
            <w:pPr>
              <w:rPr>
                <w:rFonts w:ascii="Rockwell" w:hAnsi="Rockwell"/>
                <w:b/>
                <w:bCs/>
                <w:color w:val="002060"/>
                <w:sz w:val="36"/>
                <w:szCs w:val="36"/>
              </w:rPr>
            </w:pPr>
          </w:p>
          <w:p w14:paraId="61A842AD" w14:textId="77777777" w:rsidR="00BD6DD4" w:rsidRDefault="00BD6DD4">
            <w:pPr>
              <w:rPr>
                <w:rFonts w:ascii="Rockwell" w:hAnsi="Rockwell"/>
                <w:b/>
                <w:bCs/>
                <w:color w:val="002060"/>
                <w:sz w:val="36"/>
                <w:szCs w:val="36"/>
              </w:rPr>
            </w:pPr>
          </w:p>
          <w:p w14:paraId="7CCDFD41" w14:textId="77777777" w:rsidR="00BD6DD4" w:rsidRDefault="00BD6DD4">
            <w:pPr>
              <w:rPr>
                <w:rFonts w:ascii="Rockwell" w:hAnsi="Rockwell"/>
                <w:b/>
                <w:bCs/>
                <w:color w:val="002060"/>
                <w:sz w:val="36"/>
                <w:szCs w:val="36"/>
              </w:rPr>
            </w:pPr>
          </w:p>
          <w:p w14:paraId="24B14C51" w14:textId="77777777" w:rsidR="00BD6DD4" w:rsidRDefault="00BD6DD4">
            <w:pPr>
              <w:rPr>
                <w:rFonts w:ascii="Rockwell" w:hAnsi="Rockwell"/>
                <w:b/>
                <w:bCs/>
                <w:color w:val="002060"/>
                <w:sz w:val="36"/>
                <w:szCs w:val="36"/>
              </w:rPr>
            </w:pPr>
          </w:p>
          <w:p w14:paraId="61D2A54E" w14:textId="05799762" w:rsidR="00BD6DD4" w:rsidRDefault="00BD6DD4">
            <w:pPr>
              <w:rPr>
                <w:rFonts w:ascii="Rockwell" w:hAnsi="Rockwell"/>
                <w:b/>
                <w:bCs/>
                <w:color w:val="002060"/>
                <w:sz w:val="36"/>
                <w:szCs w:val="36"/>
              </w:rPr>
            </w:pPr>
          </w:p>
        </w:tc>
        <w:tc>
          <w:tcPr>
            <w:tcW w:w="5760" w:type="dxa"/>
            <w:gridSpan w:val="2"/>
          </w:tcPr>
          <w:p w14:paraId="691C7CBF" w14:textId="77777777" w:rsidR="006C2A73" w:rsidRDefault="006C2A73">
            <w:pPr>
              <w:rPr>
                <w:rFonts w:ascii="Rockwell" w:hAnsi="Rockwell"/>
                <w:b/>
                <w:bCs/>
                <w:color w:val="002060"/>
                <w:sz w:val="36"/>
                <w:szCs w:val="36"/>
              </w:rPr>
            </w:pPr>
          </w:p>
        </w:tc>
      </w:tr>
    </w:tbl>
    <w:p w14:paraId="69DF0AF1" w14:textId="73B3073B" w:rsidR="000249A3" w:rsidRDefault="000249A3">
      <w:pPr>
        <w:rPr>
          <w:rFonts w:ascii="Rockwell" w:hAnsi="Rockwell"/>
          <w:b/>
          <w:bCs/>
          <w:color w:val="002060"/>
          <w:sz w:val="36"/>
          <w:szCs w:val="36"/>
        </w:rPr>
      </w:pPr>
    </w:p>
    <w:p w14:paraId="1E6E74FB" w14:textId="77777777" w:rsidR="008510DD" w:rsidRDefault="008510DD">
      <w:r>
        <w:br w:type="page"/>
      </w:r>
    </w:p>
    <w:tbl>
      <w:tblPr>
        <w:tblW w:w="13310" w:type="dxa"/>
        <w:tblCellMar>
          <w:top w:w="15" w:type="dxa"/>
          <w:left w:w="15" w:type="dxa"/>
          <w:bottom w:w="15" w:type="dxa"/>
          <w:right w:w="15" w:type="dxa"/>
        </w:tblCellMar>
        <w:tblLook w:val="04A0" w:firstRow="1" w:lastRow="0" w:firstColumn="1" w:lastColumn="0" w:noHBand="0" w:noVBand="1"/>
      </w:tblPr>
      <w:tblGrid>
        <w:gridCol w:w="13310"/>
      </w:tblGrid>
      <w:tr w:rsidR="00B47D02" w:rsidRPr="00523CE2" w14:paraId="0A166510" w14:textId="77777777" w:rsidTr="00032789">
        <w:trPr>
          <w:trHeight w:val="285"/>
        </w:trPr>
        <w:tc>
          <w:tcPr>
            <w:tcW w:w="133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930AEA" w14:textId="182FD72E" w:rsidR="00B47D02" w:rsidRPr="0036423C" w:rsidRDefault="00B47D02" w:rsidP="00032789">
            <w:pPr>
              <w:spacing w:after="0"/>
              <w:jc w:val="center"/>
              <w:rPr>
                <w:rFonts w:ascii="Tahoma" w:eastAsia="Times New Roman" w:hAnsi="Tahoma" w:cs="Tahoma"/>
                <w:color w:val="FFFFFF" w:themeColor="background1"/>
              </w:rPr>
            </w:pPr>
            <w:r w:rsidRPr="00AF3302">
              <w:rPr>
                <w:rFonts w:ascii="Tahoma" w:eastAsia="Times New Roman" w:hAnsi="Tahoma" w:cs="Tahoma"/>
                <w:b/>
                <w:bCs/>
                <w:color w:val="000000" w:themeColor="text1"/>
                <w:sz w:val="28"/>
                <w:szCs w:val="28"/>
              </w:rPr>
              <w:t>Reflection Questions</w:t>
            </w:r>
          </w:p>
        </w:tc>
      </w:tr>
      <w:tr w:rsidR="0036423C" w:rsidRPr="00523CE2" w14:paraId="35865595" w14:textId="77777777" w:rsidTr="0036423C">
        <w:tc>
          <w:tcPr>
            <w:tcW w:w="13310" w:type="dxa"/>
            <w:tcBorders>
              <w:top w:val="single" w:sz="8" w:space="0" w:color="000000"/>
              <w:left w:val="single" w:sz="8" w:space="0" w:color="000000"/>
              <w:bottom w:val="single" w:sz="8" w:space="0" w:color="000000"/>
              <w:right w:val="single" w:sz="8" w:space="0" w:color="000000"/>
            </w:tcBorders>
            <w:shd w:val="clear" w:color="auto" w:fill="014665"/>
            <w:tcMar>
              <w:top w:w="100" w:type="dxa"/>
              <w:left w:w="100" w:type="dxa"/>
              <w:bottom w:w="100" w:type="dxa"/>
              <w:right w:w="100" w:type="dxa"/>
            </w:tcMar>
            <w:hideMark/>
          </w:tcPr>
          <w:p w14:paraId="3DBDCDA0" w14:textId="49852FA9" w:rsidR="0036423C" w:rsidRPr="0036423C" w:rsidRDefault="0036423C" w:rsidP="004A4B94">
            <w:pPr>
              <w:spacing w:after="0"/>
              <w:rPr>
                <w:rFonts w:ascii="Tahoma" w:eastAsia="Times New Roman" w:hAnsi="Tahoma" w:cs="Tahoma"/>
                <w:color w:val="FFFFFF" w:themeColor="background1"/>
              </w:rPr>
            </w:pPr>
            <w:r w:rsidRPr="0036423C">
              <w:rPr>
                <w:rFonts w:ascii="Tahoma" w:eastAsia="Times New Roman" w:hAnsi="Tahoma" w:cs="Tahoma"/>
                <w:color w:val="FFFFFF" w:themeColor="background1"/>
              </w:rPr>
              <w:t>Who has been involved</w:t>
            </w:r>
            <w:r w:rsidR="00B47D02">
              <w:rPr>
                <w:rFonts w:ascii="Tahoma" w:eastAsia="Times New Roman" w:hAnsi="Tahoma" w:cs="Tahoma"/>
                <w:color w:val="FFFFFF" w:themeColor="background1"/>
              </w:rPr>
              <w:t xml:space="preserve">, </w:t>
            </w:r>
            <w:r w:rsidRPr="0036423C">
              <w:rPr>
                <w:rFonts w:ascii="Tahoma" w:eastAsia="Times New Roman" w:hAnsi="Tahoma" w:cs="Tahoma"/>
                <w:color w:val="FFFFFF" w:themeColor="background1"/>
              </w:rPr>
              <w:t>and at what level of commitment</w:t>
            </w:r>
            <w:r w:rsidR="00B47D02">
              <w:rPr>
                <w:rFonts w:ascii="Tahoma" w:eastAsia="Times New Roman" w:hAnsi="Tahoma" w:cs="Tahoma"/>
                <w:color w:val="FFFFFF" w:themeColor="background1"/>
              </w:rPr>
              <w:t xml:space="preserve">, </w:t>
            </w:r>
            <w:r w:rsidRPr="0036423C">
              <w:rPr>
                <w:rFonts w:ascii="Tahoma" w:eastAsia="Times New Roman" w:hAnsi="Tahoma" w:cs="Tahoma"/>
                <w:color w:val="FFFFFF" w:themeColor="background1"/>
              </w:rPr>
              <w:t>through this stage? What new learning or activities have you applied to the selection process?</w:t>
            </w:r>
          </w:p>
        </w:tc>
      </w:tr>
      <w:tr w:rsidR="0036423C" w:rsidRPr="00523CE2" w14:paraId="4C03E73C" w14:textId="77777777" w:rsidTr="0036423C">
        <w:tc>
          <w:tcPr>
            <w:tcW w:w="13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49FCBD" w14:textId="77777777" w:rsidR="000257F2" w:rsidRDefault="0036423C" w:rsidP="001C0977">
            <w:pPr>
              <w:spacing w:after="240"/>
              <w:rPr>
                <w:rFonts w:ascii="Tahoma" w:eastAsia="Times New Roman" w:hAnsi="Tahoma" w:cs="Tahoma"/>
              </w:rPr>
            </w:pPr>
            <w:r w:rsidRPr="0036423C">
              <w:rPr>
                <w:rFonts w:ascii="Tahoma" w:eastAsia="Times New Roman" w:hAnsi="Tahoma" w:cs="Tahoma"/>
              </w:rPr>
              <w:br/>
            </w:r>
            <w:r w:rsidRPr="0036423C">
              <w:rPr>
                <w:rFonts w:ascii="Tahoma" w:eastAsia="Times New Roman" w:hAnsi="Tahoma" w:cs="Tahoma"/>
              </w:rPr>
              <w:br/>
            </w:r>
            <w:r w:rsidRPr="0036423C">
              <w:rPr>
                <w:rFonts w:ascii="Tahoma" w:eastAsia="Times New Roman" w:hAnsi="Tahoma" w:cs="Tahoma"/>
              </w:rPr>
              <w:br/>
            </w:r>
            <w:r w:rsidRPr="0036423C">
              <w:rPr>
                <w:rFonts w:ascii="Tahoma" w:eastAsia="Times New Roman" w:hAnsi="Tahoma" w:cs="Tahoma"/>
              </w:rPr>
              <w:br/>
            </w:r>
            <w:r w:rsidRPr="0036423C">
              <w:rPr>
                <w:rFonts w:ascii="Tahoma" w:eastAsia="Times New Roman" w:hAnsi="Tahoma" w:cs="Tahoma"/>
              </w:rPr>
              <w:br/>
            </w:r>
            <w:r w:rsidRPr="0036423C">
              <w:rPr>
                <w:rFonts w:ascii="Tahoma" w:eastAsia="Times New Roman" w:hAnsi="Tahoma" w:cs="Tahoma"/>
              </w:rPr>
              <w:br/>
            </w:r>
          </w:p>
          <w:p w14:paraId="7D8E0287" w14:textId="1E71D247" w:rsidR="0036423C" w:rsidRPr="0036423C" w:rsidRDefault="0036423C" w:rsidP="001C0977">
            <w:pPr>
              <w:spacing w:after="240"/>
              <w:rPr>
                <w:rFonts w:ascii="Tahoma" w:eastAsia="Times New Roman" w:hAnsi="Tahoma" w:cs="Tahoma"/>
              </w:rPr>
            </w:pPr>
          </w:p>
        </w:tc>
      </w:tr>
      <w:tr w:rsidR="0036423C" w:rsidRPr="00523CE2" w14:paraId="189144CA" w14:textId="77777777" w:rsidTr="0036423C">
        <w:tc>
          <w:tcPr>
            <w:tcW w:w="13310" w:type="dxa"/>
            <w:tcBorders>
              <w:top w:val="single" w:sz="8" w:space="0" w:color="000000"/>
              <w:left w:val="single" w:sz="8" w:space="0" w:color="000000"/>
              <w:bottom w:val="single" w:sz="8" w:space="0" w:color="000000"/>
              <w:right w:val="single" w:sz="8" w:space="0" w:color="000000"/>
            </w:tcBorders>
            <w:shd w:val="clear" w:color="auto" w:fill="014665"/>
            <w:tcMar>
              <w:top w:w="100" w:type="dxa"/>
              <w:left w:w="100" w:type="dxa"/>
              <w:bottom w:w="100" w:type="dxa"/>
              <w:right w:w="100" w:type="dxa"/>
            </w:tcMar>
            <w:hideMark/>
          </w:tcPr>
          <w:p w14:paraId="4CCABBBE" w14:textId="77777777" w:rsidR="0036423C" w:rsidRPr="0036423C" w:rsidRDefault="0036423C" w:rsidP="004A4B94">
            <w:pPr>
              <w:spacing w:after="0"/>
              <w:rPr>
                <w:rFonts w:ascii="Tahoma" w:eastAsia="Times New Roman" w:hAnsi="Tahoma" w:cs="Tahoma"/>
                <w:color w:val="FFFFFF" w:themeColor="background1"/>
              </w:rPr>
            </w:pPr>
            <w:r w:rsidRPr="0036423C">
              <w:rPr>
                <w:rFonts w:ascii="Tahoma" w:eastAsia="Times New Roman" w:hAnsi="Tahoma" w:cs="Tahoma"/>
                <w:color w:val="FFFFFF" w:themeColor="background1"/>
              </w:rPr>
              <w:t>Describe how your instructional vision and local priorities have influenced this stage.</w:t>
            </w:r>
          </w:p>
        </w:tc>
      </w:tr>
      <w:tr w:rsidR="0036423C" w:rsidRPr="00523CE2" w14:paraId="723F64D2" w14:textId="77777777" w:rsidTr="0036423C">
        <w:tc>
          <w:tcPr>
            <w:tcW w:w="13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08A7EB" w14:textId="77777777" w:rsidR="0036423C" w:rsidRPr="0036423C" w:rsidRDefault="0036423C" w:rsidP="001C0977">
            <w:pPr>
              <w:spacing w:after="240"/>
              <w:rPr>
                <w:rFonts w:ascii="Tahoma" w:eastAsia="Times New Roman" w:hAnsi="Tahoma" w:cs="Tahoma"/>
              </w:rPr>
            </w:pPr>
          </w:p>
          <w:p w14:paraId="1D50327D" w14:textId="40C97E5E" w:rsidR="0098523E" w:rsidRDefault="0036423C" w:rsidP="001C0977">
            <w:pPr>
              <w:spacing w:after="240"/>
              <w:rPr>
                <w:rFonts w:ascii="Tahoma" w:eastAsia="Times New Roman" w:hAnsi="Tahoma" w:cs="Tahoma"/>
              </w:rPr>
            </w:pPr>
            <w:r w:rsidRPr="0036423C">
              <w:rPr>
                <w:rFonts w:ascii="Tahoma" w:eastAsia="Times New Roman" w:hAnsi="Tahoma" w:cs="Tahoma"/>
              </w:rPr>
              <w:br/>
            </w:r>
            <w:r w:rsidRPr="0036423C">
              <w:rPr>
                <w:rFonts w:ascii="Tahoma" w:eastAsia="Times New Roman" w:hAnsi="Tahoma" w:cs="Tahoma"/>
              </w:rPr>
              <w:br/>
            </w:r>
            <w:r w:rsidRPr="0036423C">
              <w:rPr>
                <w:rFonts w:ascii="Tahoma" w:eastAsia="Times New Roman" w:hAnsi="Tahoma" w:cs="Tahoma"/>
              </w:rPr>
              <w:br/>
            </w:r>
            <w:r w:rsidRPr="0036423C">
              <w:rPr>
                <w:rFonts w:ascii="Tahoma" w:eastAsia="Times New Roman" w:hAnsi="Tahoma" w:cs="Tahoma"/>
              </w:rPr>
              <w:br/>
            </w:r>
          </w:p>
          <w:p w14:paraId="0D01A5CE" w14:textId="77777777" w:rsidR="00BD6DD4" w:rsidRDefault="00BD6DD4" w:rsidP="001C0977">
            <w:pPr>
              <w:spacing w:after="240"/>
              <w:rPr>
                <w:rFonts w:ascii="Tahoma" w:eastAsia="Times New Roman" w:hAnsi="Tahoma" w:cs="Tahoma"/>
              </w:rPr>
            </w:pPr>
          </w:p>
          <w:p w14:paraId="1F1E8E22" w14:textId="2A6C71A3" w:rsidR="0036423C" w:rsidRPr="0036423C" w:rsidRDefault="0036423C" w:rsidP="001C0977">
            <w:pPr>
              <w:spacing w:after="240"/>
              <w:rPr>
                <w:rFonts w:ascii="Tahoma" w:eastAsia="Times New Roman" w:hAnsi="Tahoma" w:cs="Tahoma"/>
              </w:rPr>
            </w:pPr>
            <w:r w:rsidRPr="0036423C">
              <w:rPr>
                <w:rFonts w:ascii="Tahoma" w:eastAsia="Times New Roman" w:hAnsi="Tahoma" w:cs="Tahoma"/>
              </w:rPr>
              <w:br/>
            </w:r>
          </w:p>
        </w:tc>
      </w:tr>
    </w:tbl>
    <w:p w14:paraId="357C5BF7" w14:textId="77777777" w:rsidR="00725AB1" w:rsidRDefault="00725AB1">
      <w:r>
        <w:br w:type="page"/>
      </w:r>
    </w:p>
    <w:tbl>
      <w:tblPr>
        <w:tblW w:w="13310" w:type="dxa"/>
        <w:tblCellMar>
          <w:top w:w="15" w:type="dxa"/>
          <w:left w:w="15" w:type="dxa"/>
          <w:bottom w:w="15" w:type="dxa"/>
          <w:right w:w="15" w:type="dxa"/>
        </w:tblCellMar>
        <w:tblLook w:val="04A0" w:firstRow="1" w:lastRow="0" w:firstColumn="1" w:lastColumn="0" w:noHBand="0" w:noVBand="1"/>
      </w:tblPr>
      <w:tblGrid>
        <w:gridCol w:w="13310"/>
      </w:tblGrid>
      <w:tr w:rsidR="0036423C" w:rsidRPr="00523CE2" w14:paraId="30FE6C1B" w14:textId="77777777" w:rsidTr="0036423C">
        <w:tc>
          <w:tcPr>
            <w:tcW w:w="13310" w:type="dxa"/>
            <w:tcBorders>
              <w:top w:val="single" w:sz="8" w:space="0" w:color="000000"/>
              <w:left w:val="single" w:sz="8" w:space="0" w:color="000000"/>
              <w:bottom w:val="single" w:sz="8" w:space="0" w:color="000000"/>
              <w:right w:val="single" w:sz="8" w:space="0" w:color="000000"/>
            </w:tcBorders>
            <w:shd w:val="clear" w:color="auto" w:fill="014665"/>
            <w:tcMar>
              <w:top w:w="100" w:type="dxa"/>
              <w:left w:w="100" w:type="dxa"/>
              <w:bottom w:w="100" w:type="dxa"/>
              <w:right w:w="100" w:type="dxa"/>
            </w:tcMar>
            <w:hideMark/>
          </w:tcPr>
          <w:p w14:paraId="050BCE85" w14:textId="364FFBD1" w:rsidR="0036423C" w:rsidRPr="0036423C" w:rsidRDefault="0036423C" w:rsidP="004A4B94">
            <w:pPr>
              <w:spacing w:after="0"/>
              <w:rPr>
                <w:rFonts w:ascii="Tahoma" w:eastAsia="Times New Roman" w:hAnsi="Tahoma" w:cs="Tahoma"/>
                <w:color w:val="FFFFFF" w:themeColor="background1"/>
              </w:rPr>
            </w:pPr>
            <w:r w:rsidRPr="0036423C">
              <w:rPr>
                <w:rFonts w:ascii="Tahoma" w:eastAsia="Times New Roman" w:hAnsi="Tahoma" w:cs="Tahoma"/>
                <w:color w:val="FFFFFF" w:themeColor="background1"/>
              </w:rPr>
              <w:t>Describe how you have incorporated educator voice and expertise through this stage. What are your plans for communicating to stakeholders in preparation for the next stage?</w:t>
            </w:r>
          </w:p>
        </w:tc>
      </w:tr>
      <w:tr w:rsidR="0036423C" w:rsidRPr="00523CE2" w14:paraId="509DF351" w14:textId="77777777" w:rsidTr="0036423C">
        <w:tc>
          <w:tcPr>
            <w:tcW w:w="13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EF2BF6" w14:textId="77777777" w:rsidR="0098523E" w:rsidRDefault="0036423C" w:rsidP="001C0977">
            <w:pPr>
              <w:spacing w:after="240"/>
              <w:rPr>
                <w:rFonts w:ascii="Tahoma" w:eastAsia="Times New Roman" w:hAnsi="Tahoma" w:cs="Tahoma"/>
              </w:rPr>
            </w:pPr>
            <w:r w:rsidRPr="0036423C">
              <w:rPr>
                <w:rFonts w:ascii="Tahoma" w:eastAsia="Times New Roman" w:hAnsi="Tahoma" w:cs="Tahoma"/>
              </w:rPr>
              <w:br/>
            </w:r>
            <w:r w:rsidRPr="0036423C">
              <w:rPr>
                <w:rFonts w:ascii="Tahoma" w:eastAsia="Times New Roman" w:hAnsi="Tahoma" w:cs="Tahoma"/>
              </w:rPr>
              <w:br/>
            </w:r>
            <w:r w:rsidRPr="0036423C">
              <w:rPr>
                <w:rFonts w:ascii="Tahoma" w:eastAsia="Times New Roman" w:hAnsi="Tahoma" w:cs="Tahoma"/>
              </w:rPr>
              <w:br/>
            </w:r>
            <w:r w:rsidRPr="0036423C">
              <w:rPr>
                <w:rFonts w:ascii="Tahoma" w:eastAsia="Times New Roman" w:hAnsi="Tahoma" w:cs="Tahoma"/>
              </w:rPr>
              <w:br/>
            </w:r>
            <w:r w:rsidRPr="0036423C">
              <w:rPr>
                <w:rFonts w:ascii="Tahoma" w:eastAsia="Times New Roman" w:hAnsi="Tahoma" w:cs="Tahoma"/>
              </w:rPr>
              <w:br/>
            </w:r>
            <w:r w:rsidRPr="0036423C">
              <w:rPr>
                <w:rFonts w:ascii="Tahoma" w:eastAsia="Times New Roman" w:hAnsi="Tahoma" w:cs="Tahoma"/>
              </w:rPr>
              <w:br/>
            </w:r>
            <w:r w:rsidRPr="0036423C">
              <w:rPr>
                <w:rFonts w:ascii="Tahoma" w:eastAsia="Times New Roman" w:hAnsi="Tahoma" w:cs="Tahoma"/>
              </w:rPr>
              <w:br/>
            </w:r>
          </w:p>
          <w:p w14:paraId="6E90817F" w14:textId="77777777" w:rsidR="0098523E" w:rsidRDefault="0098523E" w:rsidP="001C0977">
            <w:pPr>
              <w:spacing w:after="240"/>
              <w:rPr>
                <w:rFonts w:ascii="Tahoma" w:eastAsia="Times New Roman" w:hAnsi="Tahoma" w:cs="Tahoma"/>
              </w:rPr>
            </w:pPr>
          </w:p>
          <w:p w14:paraId="2B860C98" w14:textId="3BEC586B" w:rsidR="0098523E" w:rsidRPr="0036423C" w:rsidRDefault="0098523E" w:rsidP="001C0977">
            <w:pPr>
              <w:spacing w:after="240"/>
              <w:rPr>
                <w:rFonts w:ascii="Tahoma" w:eastAsia="Times New Roman" w:hAnsi="Tahoma" w:cs="Tahoma"/>
              </w:rPr>
            </w:pPr>
          </w:p>
        </w:tc>
      </w:tr>
      <w:tr w:rsidR="0036423C" w:rsidRPr="00523CE2" w14:paraId="5F238ADD" w14:textId="77777777" w:rsidTr="0036423C">
        <w:tc>
          <w:tcPr>
            <w:tcW w:w="13310" w:type="dxa"/>
            <w:tcBorders>
              <w:top w:val="single" w:sz="8" w:space="0" w:color="000000"/>
              <w:left w:val="single" w:sz="8" w:space="0" w:color="000000"/>
              <w:bottom w:val="single" w:sz="8" w:space="0" w:color="000000"/>
              <w:right w:val="single" w:sz="8" w:space="0" w:color="000000"/>
            </w:tcBorders>
            <w:shd w:val="clear" w:color="auto" w:fill="014665"/>
            <w:tcMar>
              <w:top w:w="100" w:type="dxa"/>
              <w:left w:w="100" w:type="dxa"/>
              <w:bottom w:w="100" w:type="dxa"/>
              <w:right w:w="100" w:type="dxa"/>
            </w:tcMar>
            <w:hideMark/>
          </w:tcPr>
          <w:p w14:paraId="568C4AEF" w14:textId="77777777" w:rsidR="0036423C" w:rsidRPr="0036423C" w:rsidRDefault="0036423C" w:rsidP="004A4B94">
            <w:pPr>
              <w:spacing w:after="0"/>
              <w:rPr>
                <w:rFonts w:ascii="Tahoma" w:eastAsia="Times New Roman" w:hAnsi="Tahoma" w:cs="Tahoma"/>
                <w:color w:val="FFFFFF" w:themeColor="background1"/>
              </w:rPr>
            </w:pPr>
            <w:r w:rsidRPr="0036423C">
              <w:rPr>
                <w:rFonts w:ascii="Tahoma" w:eastAsia="Times New Roman" w:hAnsi="Tahoma" w:cs="Tahoma"/>
                <w:color w:val="FFFFFF" w:themeColor="background1"/>
              </w:rPr>
              <w:t>What professional learning implications have you considered at this point in the process? How will what you have learned in this stage impact implementation?</w:t>
            </w:r>
          </w:p>
        </w:tc>
      </w:tr>
      <w:tr w:rsidR="0036423C" w:rsidRPr="00523CE2" w14:paraId="10BA4622" w14:textId="77777777" w:rsidTr="0036423C">
        <w:tc>
          <w:tcPr>
            <w:tcW w:w="13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932A88" w14:textId="77777777" w:rsidR="0036423C" w:rsidRPr="0036423C" w:rsidRDefault="0036423C" w:rsidP="001C0977">
            <w:pPr>
              <w:spacing w:after="240"/>
              <w:rPr>
                <w:rFonts w:ascii="Tahoma" w:eastAsia="Times New Roman" w:hAnsi="Tahoma" w:cs="Tahoma"/>
              </w:rPr>
            </w:pPr>
            <w:r w:rsidRPr="0036423C">
              <w:rPr>
                <w:rFonts w:ascii="Tahoma" w:eastAsia="Times New Roman" w:hAnsi="Tahoma" w:cs="Tahoma"/>
              </w:rPr>
              <w:br/>
            </w:r>
          </w:p>
          <w:p w14:paraId="35D392FA" w14:textId="77777777" w:rsidR="0036423C" w:rsidRPr="0036423C" w:rsidRDefault="0036423C" w:rsidP="001C0977">
            <w:pPr>
              <w:spacing w:after="240"/>
              <w:rPr>
                <w:rFonts w:ascii="Tahoma" w:eastAsia="Times New Roman" w:hAnsi="Tahoma" w:cs="Tahoma"/>
              </w:rPr>
            </w:pPr>
            <w:r w:rsidRPr="0036423C">
              <w:rPr>
                <w:rFonts w:ascii="Tahoma" w:eastAsia="Times New Roman" w:hAnsi="Tahoma" w:cs="Tahoma"/>
              </w:rPr>
              <w:br/>
            </w:r>
            <w:r w:rsidRPr="0036423C">
              <w:rPr>
                <w:rFonts w:ascii="Tahoma" w:eastAsia="Times New Roman" w:hAnsi="Tahoma" w:cs="Tahoma"/>
              </w:rPr>
              <w:br/>
            </w:r>
            <w:r w:rsidRPr="0036423C">
              <w:rPr>
                <w:rFonts w:ascii="Tahoma" w:eastAsia="Times New Roman" w:hAnsi="Tahoma" w:cs="Tahoma"/>
              </w:rPr>
              <w:br/>
            </w:r>
            <w:r w:rsidRPr="0036423C">
              <w:rPr>
                <w:rFonts w:ascii="Tahoma" w:eastAsia="Times New Roman" w:hAnsi="Tahoma" w:cs="Tahoma"/>
              </w:rPr>
              <w:br/>
            </w:r>
            <w:r w:rsidRPr="0036423C">
              <w:rPr>
                <w:rFonts w:ascii="Tahoma" w:eastAsia="Times New Roman" w:hAnsi="Tahoma" w:cs="Tahoma"/>
              </w:rPr>
              <w:br/>
            </w:r>
            <w:r w:rsidRPr="0036423C">
              <w:rPr>
                <w:rFonts w:ascii="Tahoma" w:eastAsia="Times New Roman" w:hAnsi="Tahoma" w:cs="Tahoma"/>
              </w:rPr>
              <w:br/>
            </w:r>
          </w:p>
        </w:tc>
      </w:tr>
    </w:tbl>
    <w:p w14:paraId="362957D9" w14:textId="4108641F" w:rsidR="0036423C" w:rsidRDefault="00E051AF">
      <w:pPr>
        <w:rPr>
          <w:rFonts w:ascii="Rockwell" w:hAnsi="Rockwell"/>
          <w:b/>
          <w:bCs/>
          <w:color w:val="002060"/>
          <w:sz w:val="32"/>
          <w:szCs w:val="32"/>
        </w:rPr>
      </w:pPr>
      <w:r w:rsidRPr="008654C1">
        <w:rPr>
          <w:rFonts w:ascii="Rockwell" w:hAnsi="Rockwell"/>
          <w:b/>
          <w:bCs/>
          <w:color w:val="002060"/>
          <w:sz w:val="32"/>
          <w:szCs w:val="32"/>
        </w:rPr>
        <w:t xml:space="preserve">At the end of this step, you should have 2-4 quality materials </w:t>
      </w:r>
      <w:r w:rsidR="008654C1" w:rsidRPr="008654C1">
        <w:rPr>
          <w:rFonts w:ascii="Rockwell" w:hAnsi="Rockwell"/>
          <w:b/>
          <w:bCs/>
          <w:color w:val="002060"/>
          <w:sz w:val="32"/>
          <w:szCs w:val="32"/>
        </w:rPr>
        <w:t>selected to consider during the next steps.</w:t>
      </w:r>
    </w:p>
    <w:p w14:paraId="79F5C4F0" w14:textId="3E1C0024" w:rsidR="00F16447" w:rsidRPr="008654C1" w:rsidRDefault="00F16447">
      <w:pPr>
        <w:rPr>
          <w:rFonts w:ascii="Rockwell" w:hAnsi="Rockwell"/>
          <w:b/>
          <w:bCs/>
          <w:color w:val="002060"/>
          <w:sz w:val="32"/>
          <w:szCs w:val="32"/>
        </w:rPr>
      </w:pPr>
    </w:p>
    <w:tbl>
      <w:tblPr>
        <w:tblStyle w:val="TableGrid"/>
        <w:tblW w:w="13315" w:type="dxa"/>
        <w:tblLook w:val="04A0" w:firstRow="1" w:lastRow="0" w:firstColumn="1" w:lastColumn="0" w:noHBand="0" w:noVBand="1"/>
      </w:tblPr>
      <w:tblGrid>
        <w:gridCol w:w="4225"/>
        <w:gridCol w:w="4230"/>
        <w:gridCol w:w="4860"/>
      </w:tblGrid>
      <w:tr w:rsidR="0098523E" w14:paraId="413A65EC" w14:textId="77777777" w:rsidTr="088E8A0E">
        <w:tc>
          <w:tcPr>
            <w:tcW w:w="13315" w:type="dxa"/>
            <w:gridSpan w:val="3"/>
          </w:tcPr>
          <w:p w14:paraId="248C9B9C" w14:textId="61F2C4E2" w:rsidR="0098523E" w:rsidRPr="0098523E" w:rsidRDefault="0098523E" w:rsidP="0098523E">
            <w:pPr>
              <w:jc w:val="center"/>
              <w:rPr>
                <w:rFonts w:ascii="Tahoma" w:hAnsi="Tahoma" w:cs="Tahoma"/>
                <w:b/>
                <w:bCs/>
                <w:color w:val="002060"/>
                <w:sz w:val="28"/>
                <w:szCs w:val="28"/>
              </w:rPr>
            </w:pPr>
            <w:r w:rsidRPr="0098523E">
              <w:rPr>
                <w:rFonts w:ascii="Tahoma" w:hAnsi="Tahoma" w:cs="Tahoma"/>
                <w:b/>
                <w:bCs/>
                <w:color w:val="000000" w:themeColor="text1"/>
                <w:sz w:val="28"/>
                <w:szCs w:val="28"/>
              </w:rPr>
              <w:t>Investigate the Materials</w:t>
            </w:r>
          </w:p>
        </w:tc>
      </w:tr>
      <w:tr w:rsidR="000257F2" w14:paraId="5BE86B1D" w14:textId="77777777" w:rsidTr="088E8A0E">
        <w:tc>
          <w:tcPr>
            <w:tcW w:w="4225" w:type="dxa"/>
            <w:shd w:val="clear" w:color="auto" w:fill="002060"/>
          </w:tcPr>
          <w:p w14:paraId="7864D5B0" w14:textId="5ED90FD7" w:rsidR="000257F2" w:rsidRDefault="000257F2" w:rsidP="002B7857">
            <w:pPr>
              <w:jc w:val="center"/>
              <w:rPr>
                <w:rFonts w:ascii="Rockwell" w:hAnsi="Rockwell"/>
                <w:b/>
                <w:bCs/>
                <w:color w:val="002060"/>
                <w:sz w:val="36"/>
                <w:szCs w:val="36"/>
              </w:rPr>
            </w:pPr>
            <w:r w:rsidRPr="00AF3302">
              <w:rPr>
                <w:rFonts w:ascii="Tahoma" w:hAnsi="Tahoma" w:cs="Tahoma"/>
                <w:b/>
                <w:bCs/>
              </w:rPr>
              <w:t>Action Checklist</w:t>
            </w:r>
          </w:p>
        </w:tc>
        <w:tc>
          <w:tcPr>
            <w:tcW w:w="4230" w:type="dxa"/>
            <w:shd w:val="clear" w:color="auto" w:fill="002060"/>
          </w:tcPr>
          <w:p w14:paraId="4F66C1AA" w14:textId="484188C4" w:rsidR="000257F2" w:rsidRDefault="000257F2" w:rsidP="002B7857">
            <w:pPr>
              <w:jc w:val="center"/>
              <w:rPr>
                <w:rFonts w:ascii="Rockwell" w:hAnsi="Rockwell"/>
                <w:b/>
                <w:bCs/>
                <w:color w:val="002060"/>
                <w:sz w:val="36"/>
                <w:szCs w:val="36"/>
              </w:rPr>
            </w:pPr>
            <w:r w:rsidRPr="00AF3302">
              <w:rPr>
                <w:rFonts w:ascii="Tahoma" w:hAnsi="Tahoma" w:cs="Tahoma"/>
                <w:b/>
                <w:bCs/>
              </w:rPr>
              <w:t>Related Resources</w:t>
            </w:r>
          </w:p>
        </w:tc>
        <w:tc>
          <w:tcPr>
            <w:tcW w:w="4860" w:type="dxa"/>
            <w:shd w:val="clear" w:color="auto" w:fill="002060"/>
          </w:tcPr>
          <w:p w14:paraId="342072FF" w14:textId="1528A2FE" w:rsidR="000257F2" w:rsidRDefault="000257F2" w:rsidP="002B7857">
            <w:pPr>
              <w:jc w:val="center"/>
              <w:rPr>
                <w:rFonts w:ascii="Rockwell" w:hAnsi="Rockwell"/>
                <w:b/>
                <w:bCs/>
                <w:color w:val="002060"/>
                <w:sz w:val="36"/>
                <w:szCs w:val="36"/>
              </w:rPr>
            </w:pPr>
            <w:r w:rsidRPr="00AF3302">
              <w:rPr>
                <w:rFonts w:ascii="Tahoma" w:hAnsi="Tahoma" w:cs="Tahoma"/>
                <w:b/>
                <w:bCs/>
              </w:rPr>
              <w:t>Team Notes and Decisions</w:t>
            </w:r>
          </w:p>
        </w:tc>
      </w:tr>
      <w:tr w:rsidR="0098523E" w14:paraId="5FDAEBA7" w14:textId="77777777" w:rsidTr="088E8A0E">
        <w:tc>
          <w:tcPr>
            <w:tcW w:w="4225" w:type="dxa"/>
          </w:tcPr>
          <w:p w14:paraId="0901B7CA" w14:textId="374BAAAC" w:rsidR="006F07F1" w:rsidRPr="006F07F1" w:rsidRDefault="000C1C58" w:rsidP="006F07F1">
            <w:pPr>
              <w:pStyle w:val="ListParagraph"/>
              <w:numPr>
                <w:ilvl w:val="0"/>
                <w:numId w:val="8"/>
              </w:numPr>
              <w:rPr>
                <w:rFonts w:ascii="Tahoma" w:hAnsi="Tahoma" w:cs="Tahoma"/>
                <w:b/>
                <w:bCs/>
                <w:color w:val="000000" w:themeColor="text1"/>
              </w:rPr>
            </w:pPr>
            <w:r w:rsidRPr="006F07F1">
              <w:rPr>
                <w:rFonts w:ascii="Tahoma" w:hAnsi="Tahoma" w:cs="Tahoma"/>
                <w:color w:val="000000" w:themeColor="text1"/>
                <w:shd w:val="clear" w:color="auto" w:fill="FFFFFF"/>
              </w:rPr>
              <w:t xml:space="preserve">Establish the structure and process for this next phase of research, which focuses on deep study of each of the programs </w:t>
            </w:r>
            <w:proofErr w:type="gramStart"/>
            <w:r w:rsidRPr="006F07F1">
              <w:rPr>
                <w:rFonts w:ascii="Tahoma" w:hAnsi="Tahoma" w:cs="Tahoma"/>
                <w:color w:val="000000" w:themeColor="text1"/>
                <w:shd w:val="clear" w:color="auto" w:fill="FFFFFF"/>
              </w:rPr>
              <w:t>you’re</w:t>
            </w:r>
            <w:proofErr w:type="gramEnd"/>
            <w:r w:rsidRPr="006F07F1">
              <w:rPr>
                <w:rFonts w:ascii="Tahoma" w:hAnsi="Tahoma" w:cs="Tahoma"/>
                <w:color w:val="000000" w:themeColor="text1"/>
                <w:shd w:val="clear" w:color="auto" w:fill="FFFFFF"/>
              </w:rPr>
              <w:t xml:space="preserve"> considering. Start by asking yourselves: </w:t>
            </w:r>
          </w:p>
          <w:p w14:paraId="38A360E4" w14:textId="36684D1F" w:rsidR="006F07F1" w:rsidRPr="00787443" w:rsidRDefault="00787443" w:rsidP="00787443">
            <w:pPr>
              <w:pStyle w:val="ListParagraph"/>
              <w:numPr>
                <w:ilvl w:val="0"/>
                <w:numId w:val="16"/>
              </w:numPr>
              <w:rPr>
                <w:rFonts w:ascii="Tahoma" w:hAnsi="Tahoma" w:cs="Tahoma"/>
                <w:b/>
                <w:bCs/>
                <w:color w:val="000000" w:themeColor="text1"/>
              </w:rPr>
            </w:pPr>
            <w:r>
              <w:rPr>
                <w:rFonts w:ascii="Tahoma" w:hAnsi="Tahoma" w:cs="Tahoma"/>
                <w:color w:val="000000" w:themeColor="text1"/>
                <w:shd w:val="clear" w:color="auto" w:fill="FFFFFF"/>
              </w:rPr>
              <w:t>W</w:t>
            </w:r>
            <w:r w:rsidR="514BE5AD" w:rsidRPr="00787443">
              <w:rPr>
                <w:rFonts w:ascii="Tahoma" w:hAnsi="Tahoma" w:cs="Tahoma"/>
                <w:color w:val="000000" w:themeColor="text1"/>
                <w:shd w:val="clear" w:color="auto" w:fill="FFFFFF"/>
              </w:rPr>
              <w:t>hat do we want to learn about how the materials address our priorities</w:t>
            </w:r>
            <w:r>
              <w:rPr>
                <w:rFonts w:ascii="Tahoma" w:hAnsi="Tahoma" w:cs="Tahoma"/>
                <w:color w:val="000000" w:themeColor="text1"/>
                <w:shd w:val="clear" w:color="auto" w:fill="FFFFFF"/>
              </w:rPr>
              <w:t>?</w:t>
            </w:r>
            <w:r w:rsidR="514BE5AD" w:rsidRPr="00787443">
              <w:rPr>
                <w:rFonts w:ascii="Tahoma" w:hAnsi="Tahoma" w:cs="Tahoma"/>
                <w:color w:val="000000" w:themeColor="text1"/>
                <w:shd w:val="clear" w:color="auto" w:fill="FFFFFF"/>
              </w:rPr>
              <w:t xml:space="preserve"> </w:t>
            </w:r>
          </w:p>
          <w:p w14:paraId="7E622680" w14:textId="06F304CA" w:rsidR="0098523E" w:rsidRPr="00787443" w:rsidRDefault="00787443" w:rsidP="00787443">
            <w:pPr>
              <w:pStyle w:val="ListParagraph"/>
              <w:numPr>
                <w:ilvl w:val="0"/>
                <w:numId w:val="16"/>
              </w:numPr>
              <w:rPr>
                <w:rFonts w:ascii="Tahoma" w:hAnsi="Tahoma" w:cs="Tahoma"/>
                <w:b/>
                <w:bCs/>
                <w:color w:val="000000" w:themeColor="text1"/>
              </w:rPr>
            </w:pPr>
            <w:r>
              <w:rPr>
                <w:rFonts w:ascii="Tahoma" w:hAnsi="Tahoma" w:cs="Tahoma"/>
                <w:color w:val="000000" w:themeColor="text1"/>
                <w:shd w:val="clear" w:color="auto" w:fill="FFFFFF"/>
              </w:rPr>
              <w:t>W</w:t>
            </w:r>
            <w:r w:rsidR="000C1C58" w:rsidRPr="00787443">
              <w:rPr>
                <w:rFonts w:ascii="Tahoma" w:hAnsi="Tahoma" w:cs="Tahoma"/>
                <w:color w:val="000000" w:themeColor="text1"/>
                <w:shd w:val="clear" w:color="auto" w:fill="FFFFFF"/>
              </w:rPr>
              <w:t>hat is the best way to learn this?</w:t>
            </w:r>
          </w:p>
        </w:tc>
        <w:tc>
          <w:tcPr>
            <w:tcW w:w="4230" w:type="dxa"/>
          </w:tcPr>
          <w:p w14:paraId="2D1DD63D" w14:textId="0E0395AA" w:rsidR="0098523E" w:rsidRDefault="00DF73E8">
            <w:pPr>
              <w:rPr>
                <w:rFonts w:ascii="Tahoma" w:hAnsi="Tahoma" w:cs="Tahoma"/>
                <w:color w:val="000000" w:themeColor="text1"/>
              </w:rPr>
            </w:pPr>
            <w:hyperlink r:id="rId24" w:history="1">
              <w:r w:rsidR="00736D5C" w:rsidRPr="00E03F0B">
                <w:rPr>
                  <w:rStyle w:val="Hyperlink"/>
                  <w:rFonts w:ascii="Tahoma" w:hAnsi="Tahoma" w:cs="Tahoma"/>
                </w:rPr>
                <w:t>Four Ways to Investigate Instructional Materials Under Consideration</w:t>
              </w:r>
            </w:hyperlink>
          </w:p>
          <w:p w14:paraId="51183578" w14:textId="77777777" w:rsidR="003D340C" w:rsidRDefault="003D340C">
            <w:pPr>
              <w:rPr>
                <w:rFonts w:ascii="Tahoma" w:hAnsi="Tahoma" w:cs="Tahoma"/>
                <w:color w:val="000000" w:themeColor="text1"/>
              </w:rPr>
            </w:pPr>
          </w:p>
          <w:p w14:paraId="166BFD14" w14:textId="57414B1F" w:rsidR="003D340C" w:rsidRPr="00736D5C" w:rsidRDefault="003D340C">
            <w:pPr>
              <w:rPr>
                <w:rFonts w:ascii="Tahoma" w:hAnsi="Tahoma" w:cs="Tahoma"/>
                <w:color w:val="002060"/>
              </w:rPr>
            </w:pPr>
          </w:p>
        </w:tc>
        <w:tc>
          <w:tcPr>
            <w:tcW w:w="4860" w:type="dxa"/>
          </w:tcPr>
          <w:p w14:paraId="47D8B66A" w14:textId="77777777" w:rsidR="0098523E" w:rsidRDefault="0098523E">
            <w:pPr>
              <w:rPr>
                <w:rFonts w:ascii="Rockwell" w:hAnsi="Rockwell"/>
                <w:b/>
                <w:bCs/>
                <w:color w:val="002060"/>
                <w:sz w:val="36"/>
                <w:szCs w:val="36"/>
              </w:rPr>
            </w:pPr>
          </w:p>
        </w:tc>
      </w:tr>
      <w:tr w:rsidR="0098523E" w14:paraId="3A9CB699" w14:textId="77777777" w:rsidTr="088E8A0E">
        <w:tc>
          <w:tcPr>
            <w:tcW w:w="4225" w:type="dxa"/>
          </w:tcPr>
          <w:p w14:paraId="6C8F5C21" w14:textId="45DFD384" w:rsidR="0098523E" w:rsidRPr="006F07F1" w:rsidRDefault="00E0598A" w:rsidP="006F07F1">
            <w:pPr>
              <w:pStyle w:val="ListParagraph"/>
              <w:numPr>
                <w:ilvl w:val="0"/>
                <w:numId w:val="9"/>
              </w:numPr>
              <w:rPr>
                <w:rFonts w:ascii="Tahoma" w:hAnsi="Tahoma" w:cs="Tahoma"/>
                <w:b/>
                <w:bCs/>
                <w:color w:val="000000" w:themeColor="text1"/>
              </w:rPr>
            </w:pPr>
            <w:r w:rsidRPr="006F07F1">
              <w:rPr>
                <w:rFonts w:ascii="Tahoma" w:hAnsi="Tahoma" w:cs="Tahoma"/>
                <w:color w:val="000000" w:themeColor="text1"/>
                <w:shd w:val="clear" w:color="auto" w:fill="FFFFFF"/>
              </w:rPr>
              <w:t>Reach out to publishers to request samples of the materials and set up future presentations. Use the time with publishers to have them answer questions the committee has developed that specifically address your local priorities, as well as to discuss strengths and gaps identified in the reports. </w:t>
            </w:r>
            <w:r w:rsidRPr="006F07F1">
              <w:rPr>
                <w:rStyle w:val="Emphasis"/>
                <w:rFonts w:ascii="Tahoma" w:hAnsi="Tahoma" w:cs="Tahoma"/>
                <w:color w:val="000000" w:themeColor="text1"/>
                <w:shd w:val="clear" w:color="auto" w:fill="FFFFFF"/>
              </w:rPr>
              <w:t>*</w:t>
            </w:r>
            <w:r w:rsidR="00572D54">
              <w:rPr>
                <w:rStyle w:val="Emphasis"/>
                <w:rFonts w:ascii="Tahoma" w:hAnsi="Tahoma" w:cs="Tahoma"/>
                <w:color w:val="000000" w:themeColor="text1"/>
                <w:shd w:val="clear" w:color="auto" w:fill="FFFFFF"/>
              </w:rPr>
              <w:t>N</w:t>
            </w:r>
            <w:r w:rsidRPr="006F07F1">
              <w:rPr>
                <w:rStyle w:val="Emphasis"/>
                <w:rFonts w:ascii="Tahoma" w:hAnsi="Tahoma" w:cs="Tahoma"/>
                <w:color w:val="000000" w:themeColor="text1"/>
                <w:shd w:val="clear" w:color="auto" w:fill="FFFFFF"/>
              </w:rPr>
              <w:t>ote: you may end up winnowing your list to an even smaller number after speaking with the publisher representatives.</w:t>
            </w:r>
          </w:p>
        </w:tc>
        <w:tc>
          <w:tcPr>
            <w:tcW w:w="4230" w:type="dxa"/>
          </w:tcPr>
          <w:p w14:paraId="52CE3E7F" w14:textId="11549FE3" w:rsidR="0098523E" w:rsidRDefault="00DF73E8">
            <w:pPr>
              <w:rPr>
                <w:rFonts w:ascii="Rockwell" w:hAnsi="Rockwell"/>
                <w:b/>
                <w:bCs/>
                <w:color w:val="002060"/>
                <w:sz w:val="36"/>
                <w:szCs w:val="36"/>
              </w:rPr>
            </w:pPr>
            <w:hyperlink r:id="rId25" w:history="1">
              <w:r w:rsidR="00632609" w:rsidRPr="00D23C82">
                <w:rPr>
                  <w:rStyle w:val="Hyperlink"/>
                  <w:rFonts w:ascii="Tahoma" w:hAnsi="Tahoma" w:cs="Tahoma"/>
                </w:rPr>
                <w:t>Lessons from the Field: Best Practices for Piloting Curr</w:t>
              </w:r>
              <w:r w:rsidR="00A56139" w:rsidRPr="00D23C82">
                <w:rPr>
                  <w:rStyle w:val="Hyperlink"/>
                  <w:rFonts w:ascii="Tahoma" w:hAnsi="Tahoma" w:cs="Tahoma"/>
                </w:rPr>
                <w:t>i</w:t>
              </w:r>
              <w:r w:rsidR="00632609" w:rsidRPr="00D23C82">
                <w:rPr>
                  <w:rStyle w:val="Hyperlink"/>
                  <w:rFonts w:ascii="Tahoma" w:hAnsi="Tahoma" w:cs="Tahoma"/>
                </w:rPr>
                <w:t>culum</w:t>
              </w:r>
            </w:hyperlink>
          </w:p>
        </w:tc>
        <w:tc>
          <w:tcPr>
            <w:tcW w:w="4860" w:type="dxa"/>
          </w:tcPr>
          <w:p w14:paraId="4D40662D" w14:textId="77777777" w:rsidR="0098523E" w:rsidRDefault="0098523E">
            <w:pPr>
              <w:rPr>
                <w:rFonts w:ascii="Rockwell" w:hAnsi="Rockwell"/>
                <w:b/>
                <w:bCs/>
                <w:color w:val="002060"/>
                <w:sz w:val="36"/>
                <w:szCs w:val="36"/>
              </w:rPr>
            </w:pPr>
          </w:p>
        </w:tc>
      </w:tr>
    </w:tbl>
    <w:p w14:paraId="06EFA72F" w14:textId="0040F058" w:rsidR="00F16447" w:rsidRDefault="00F16447" w:rsidP="00DF73E8"/>
    <w:tbl>
      <w:tblPr>
        <w:tblStyle w:val="TableGrid"/>
        <w:tblW w:w="13315" w:type="dxa"/>
        <w:tblLook w:val="04A0" w:firstRow="1" w:lastRow="0" w:firstColumn="1" w:lastColumn="0" w:noHBand="0" w:noVBand="1"/>
      </w:tblPr>
      <w:tblGrid>
        <w:gridCol w:w="4225"/>
        <w:gridCol w:w="4230"/>
        <w:gridCol w:w="4860"/>
      </w:tblGrid>
      <w:tr w:rsidR="0098523E" w14:paraId="0AAD89B3" w14:textId="77777777" w:rsidTr="000257F2">
        <w:tc>
          <w:tcPr>
            <w:tcW w:w="4225" w:type="dxa"/>
          </w:tcPr>
          <w:p w14:paraId="2915D4CA" w14:textId="7D6781E8" w:rsidR="0098523E" w:rsidRPr="006F07F1" w:rsidRDefault="00E0598A" w:rsidP="006F07F1">
            <w:pPr>
              <w:pStyle w:val="ListParagraph"/>
              <w:numPr>
                <w:ilvl w:val="0"/>
                <w:numId w:val="9"/>
              </w:numPr>
              <w:rPr>
                <w:rFonts w:ascii="Tahoma" w:hAnsi="Tahoma" w:cs="Tahoma"/>
                <w:b/>
                <w:bCs/>
                <w:color w:val="000000" w:themeColor="text1"/>
              </w:rPr>
            </w:pPr>
            <w:r w:rsidRPr="006F07F1">
              <w:rPr>
                <w:rFonts w:ascii="Tahoma" w:hAnsi="Tahoma" w:cs="Tahoma"/>
                <w:color w:val="000000" w:themeColor="text1"/>
                <w:shd w:val="clear" w:color="auto" w:fill="FFFFFF"/>
              </w:rPr>
              <w:t xml:space="preserve">Determine what kind of professional learning will </w:t>
            </w:r>
            <w:proofErr w:type="gramStart"/>
            <w:r w:rsidRPr="006F07F1">
              <w:rPr>
                <w:rFonts w:ascii="Tahoma" w:hAnsi="Tahoma" w:cs="Tahoma"/>
                <w:color w:val="000000" w:themeColor="text1"/>
                <w:shd w:val="clear" w:color="auto" w:fill="FFFFFF"/>
              </w:rPr>
              <w:t>be needed</w:t>
            </w:r>
            <w:proofErr w:type="gramEnd"/>
            <w:r w:rsidRPr="006F07F1">
              <w:rPr>
                <w:rFonts w:ascii="Tahoma" w:hAnsi="Tahoma" w:cs="Tahoma"/>
                <w:color w:val="000000" w:themeColor="text1"/>
                <w:shd w:val="clear" w:color="auto" w:fill="FFFFFF"/>
              </w:rPr>
              <w:t xml:space="preserve"> for those engaged in investigating the materials. For example, if you are piloting to learn about the time it takes to teach a full lesson, the professional learning needed from the publisher might simply be to walk through the lesson “must-dos” and “may-dos</w:t>
            </w:r>
            <w:proofErr w:type="gramStart"/>
            <w:r w:rsidRPr="006F07F1">
              <w:rPr>
                <w:rFonts w:ascii="Tahoma" w:hAnsi="Tahoma" w:cs="Tahoma"/>
                <w:color w:val="000000" w:themeColor="text1"/>
                <w:shd w:val="clear" w:color="auto" w:fill="FFFFFF"/>
              </w:rPr>
              <w:t>”.</w:t>
            </w:r>
            <w:proofErr w:type="gramEnd"/>
          </w:p>
        </w:tc>
        <w:tc>
          <w:tcPr>
            <w:tcW w:w="4230" w:type="dxa"/>
          </w:tcPr>
          <w:p w14:paraId="45910E9E" w14:textId="77777777" w:rsidR="0098523E" w:rsidRDefault="0098523E">
            <w:pPr>
              <w:rPr>
                <w:rFonts w:ascii="Rockwell" w:hAnsi="Rockwell"/>
                <w:b/>
                <w:bCs/>
                <w:color w:val="002060"/>
                <w:sz w:val="36"/>
                <w:szCs w:val="36"/>
              </w:rPr>
            </w:pPr>
          </w:p>
        </w:tc>
        <w:tc>
          <w:tcPr>
            <w:tcW w:w="4860" w:type="dxa"/>
          </w:tcPr>
          <w:p w14:paraId="68EA96F1" w14:textId="77777777" w:rsidR="0098523E" w:rsidRDefault="0098523E">
            <w:pPr>
              <w:rPr>
                <w:rFonts w:ascii="Rockwell" w:hAnsi="Rockwell"/>
                <w:b/>
                <w:bCs/>
                <w:color w:val="002060"/>
                <w:sz w:val="36"/>
                <w:szCs w:val="36"/>
              </w:rPr>
            </w:pPr>
          </w:p>
        </w:tc>
      </w:tr>
    </w:tbl>
    <w:p w14:paraId="761F9C1A" w14:textId="4BB3CDF8" w:rsidR="0098523E" w:rsidRDefault="0098523E">
      <w:pPr>
        <w:rPr>
          <w:rFonts w:ascii="Rockwell" w:hAnsi="Rockwell"/>
          <w:b/>
          <w:bCs/>
          <w:color w:val="002060"/>
          <w:sz w:val="36"/>
          <w:szCs w:val="36"/>
        </w:rPr>
      </w:pPr>
    </w:p>
    <w:p w14:paraId="53511E13" w14:textId="77777777" w:rsidR="0084175A" w:rsidRDefault="0084175A">
      <w:r>
        <w:br w:type="page"/>
      </w:r>
    </w:p>
    <w:tbl>
      <w:tblPr>
        <w:tblW w:w="13310" w:type="dxa"/>
        <w:tblLook w:val="04A0" w:firstRow="1" w:lastRow="0" w:firstColumn="1" w:lastColumn="0" w:noHBand="0" w:noVBand="1"/>
      </w:tblPr>
      <w:tblGrid>
        <w:gridCol w:w="13310"/>
      </w:tblGrid>
      <w:tr w:rsidR="00B02E4C" w14:paraId="4B162FED" w14:textId="77777777" w:rsidTr="00B02E4C">
        <w:tc>
          <w:tcPr>
            <w:tcW w:w="133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46D996" w14:textId="175281FA" w:rsidR="00B02E4C" w:rsidRPr="009E57BE" w:rsidRDefault="000A161E" w:rsidP="0084175A">
            <w:pPr>
              <w:spacing w:after="0"/>
              <w:jc w:val="center"/>
              <w:rPr>
                <w:rFonts w:ascii="Tahoma" w:eastAsia="Times New Roman" w:hAnsi="Tahoma" w:cs="Tahoma"/>
                <w:b/>
                <w:bCs/>
                <w:color w:val="000000" w:themeColor="text1"/>
                <w:sz w:val="28"/>
                <w:szCs w:val="28"/>
              </w:rPr>
            </w:pPr>
            <w:r w:rsidRPr="009E57BE">
              <w:rPr>
                <w:rFonts w:ascii="Tahoma" w:eastAsia="Times New Roman" w:hAnsi="Tahoma" w:cs="Tahoma"/>
                <w:b/>
                <w:bCs/>
                <w:color w:val="000000" w:themeColor="text1"/>
                <w:sz w:val="28"/>
                <w:szCs w:val="28"/>
              </w:rPr>
              <w:t>Reflection Questions</w:t>
            </w:r>
          </w:p>
        </w:tc>
      </w:tr>
      <w:tr w:rsidR="00B02E4C" w14:paraId="56A94B27" w14:textId="77777777" w:rsidTr="00B02E4C">
        <w:tc>
          <w:tcPr>
            <w:tcW w:w="13310" w:type="dxa"/>
            <w:tcBorders>
              <w:top w:val="single" w:sz="8" w:space="0" w:color="000000"/>
              <w:left w:val="single" w:sz="8" w:space="0" w:color="000000"/>
              <w:bottom w:val="single" w:sz="8" w:space="0" w:color="000000"/>
              <w:right w:val="single" w:sz="8" w:space="0" w:color="000000"/>
            </w:tcBorders>
            <w:shd w:val="clear" w:color="auto" w:fill="014665"/>
            <w:tcMar>
              <w:top w:w="100" w:type="dxa"/>
              <w:left w:w="100" w:type="dxa"/>
              <w:bottom w:w="100" w:type="dxa"/>
              <w:right w:w="100" w:type="dxa"/>
            </w:tcMar>
            <w:hideMark/>
          </w:tcPr>
          <w:p w14:paraId="2775361A" w14:textId="28E61EE1" w:rsidR="00B02E4C" w:rsidRPr="009E57BE" w:rsidRDefault="00B02E4C" w:rsidP="004A4B94">
            <w:pPr>
              <w:spacing w:after="0"/>
              <w:rPr>
                <w:rFonts w:ascii="Tahoma" w:eastAsia="Times New Roman" w:hAnsi="Tahoma" w:cs="Tahoma"/>
                <w:color w:val="FFFFFF" w:themeColor="background1"/>
              </w:rPr>
            </w:pPr>
            <w:r w:rsidRPr="009E57BE">
              <w:rPr>
                <w:rFonts w:ascii="Tahoma" w:eastAsia="Times New Roman" w:hAnsi="Tahoma" w:cs="Tahoma"/>
                <w:color w:val="FFFFFF" w:themeColor="background1"/>
              </w:rPr>
              <w:t>Who has been involved</w:t>
            </w:r>
            <w:r w:rsidR="0084175A">
              <w:rPr>
                <w:rFonts w:ascii="Tahoma" w:eastAsia="Times New Roman" w:hAnsi="Tahoma" w:cs="Tahoma"/>
                <w:color w:val="FFFFFF" w:themeColor="background1"/>
              </w:rPr>
              <w:t xml:space="preserve">, </w:t>
            </w:r>
            <w:r w:rsidRPr="009E57BE">
              <w:rPr>
                <w:rFonts w:ascii="Tahoma" w:eastAsia="Times New Roman" w:hAnsi="Tahoma" w:cs="Tahoma"/>
                <w:color w:val="FFFFFF" w:themeColor="background1"/>
              </w:rPr>
              <w:t>and at what level of commitment</w:t>
            </w:r>
            <w:r w:rsidR="0084175A">
              <w:rPr>
                <w:rFonts w:ascii="Tahoma" w:eastAsia="Times New Roman" w:hAnsi="Tahoma" w:cs="Tahoma"/>
                <w:color w:val="FFFFFF" w:themeColor="background1"/>
              </w:rPr>
              <w:t xml:space="preserve">, </w:t>
            </w:r>
            <w:r w:rsidRPr="009E57BE">
              <w:rPr>
                <w:rFonts w:ascii="Tahoma" w:eastAsia="Times New Roman" w:hAnsi="Tahoma" w:cs="Tahoma"/>
                <w:color w:val="FFFFFF" w:themeColor="background1"/>
              </w:rPr>
              <w:t>through this stage? What new learning or activities have you applied to the selection process?</w:t>
            </w:r>
          </w:p>
        </w:tc>
      </w:tr>
      <w:tr w:rsidR="00B02E4C" w14:paraId="36070EF3" w14:textId="77777777" w:rsidTr="00B02E4C">
        <w:tc>
          <w:tcPr>
            <w:tcW w:w="13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B5017E" w14:textId="77777777" w:rsidR="00B02E4C" w:rsidRPr="009E57BE" w:rsidRDefault="00B02E4C">
            <w:pPr>
              <w:spacing w:after="240"/>
              <w:rPr>
                <w:rFonts w:ascii="Tahoma" w:eastAsia="Times New Roman" w:hAnsi="Tahoma" w:cs="Tahoma"/>
              </w:rPr>
            </w:pPr>
            <w:r w:rsidRPr="009E57BE">
              <w:rPr>
                <w:rFonts w:ascii="Tahoma" w:eastAsia="Times New Roman" w:hAnsi="Tahoma" w:cs="Tahoma"/>
              </w:rPr>
              <w:br/>
            </w:r>
            <w:r w:rsidRPr="009E57BE">
              <w:rPr>
                <w:rFonts w:ascii="Tahoma" w:eastAsia="Times New Roman" w:hAnsi="Tahoma" w:cs="Tahoma"/>
              </w:rPr>
              <w:br/>
            </w:r>
            <w:r w:rsidRPr="009E57BE">
              <w:rPr>
                <w:rFonts w:ascii="Tahoma" w:eastAsia="Times New Roman" w:hAnsi="Tahoma" w:cs="Tahoma"/>
              </w:rPr>
              <w:br/>
            </w:r>
            <w:r w:rsidRPr="009E57BE">
              <w:rPr>
                <w:rFonts w:ascii="Tahoma" w:eastAsia="Times New Roman" w:hAnsi="Tahoma" w:cs="Tahoma"/>
              </w:rPr>
              <w:br/>
            </w:r>
            <w:r w:rsidRPr="009E57BE">
              <w:rPr>
                <w:rFonts w:ascii="Tahoma" w:eastAsia="Times New Roman" w:hAnsi="Tahoma" w:cs="Tahoma"/>
              </w:rPr>
              <w:br/>
            </w:r>
            <w:r w:rsidRPr="009E57BE">
              <w:rPr>
                <w:rFonts w:ascii="Tahoma" w:eastAsia="Times New Roman" w:hAnsi="Tahoma" w:cs="Tahoma"/>
              </w:rPr>
              <w:br/>
            </w:r>
            <w:r w:rsidRPr="009E57BE">
              <w:rPr>
                <w:rFonts w:ascii="Tahoma" w:eastAsia="Times New Roman" w:hAnsi="Tahoma" w:cs="Tahoma"/>
              </w:rPr>
              <w:br/>
            </w:r>
            <w:r w:rsidRPr="009E57BE">
              <w:rPr>
                <w:rFonts w:ascii="Tahoma" w:eastAsia="Times New Roman" w:hAnsi="Tahoma" w:cs="Tahoma"/>
              </w:rPr>
              <w:br/>
            </w:r>
          </w:p>
        </w:tc>
      </w:tr>
      <w:tr w:rsidR="00B02E4C" w14:paraId="5B3A6D3F" w14:textId="77777777" w:rsidTr="00B02E4C">
        <w:tc>
          <w:tcPr>
            <w:tcW w:w="13310" w:type="dxa"/>
            <w:tcBorders>
              <w:top w:val="single" w:sz="8" w:space="0" w:color="000000"/>
              <w:left w:val="single" w:sz="8" w:space="0" w:color="000000"/>
              <w:bottom w:val="single" w:sz="8" w:space="0" w:color="000000"/>
              <w:right w:val="single" w:sz="8" w:space="0" w:color="000000"/>
            </w:tcBorders>
            <w:shd w:val="clear" w:color="auto" w:fill="014665"/>
            <w:tcMar>
              <w:top w:w="100" w:type="dxa"/>
              <w:left w:w="100" w:type="dxa"/>
              <w:bottom w:w="100" w:type="dxa"/>
              <w:right w:w="100" w:type="dxa"/>
            </w:tcMar>
            <w:hideMark/>
          </w:tcPr>
          <w:p w14:paraId="47D54164" w14:textId="77777777" w:rsidR="00B02E4C" w:rsidRPr="009E57BE" w:rsidRDefault="00B02E4C" w:rsidP="004A4B94">
            <w:pPr>
              <w:spacing w:after="0"/>
              <w:rPr>
                <w:rFonts w:ascii="Tahoma" w:eastAsia="Times New Roman" w:hAnsi="Tahoma" w:cs="Tahoma"/>
                <w:color w:val="FFFFFF" w:themeColor="background1"/>
              </w:rPr>
            </w:pPr>
            <w:r w:rsidRPr="009E57BE">
              <w:rPr>
                <w:rFonts w:ascii="Tahoma" w:eastAsia="Times New Roman" w:hAnsi="Tahoma" w:cs="Tahoma"/>
                <w:color w:val="FFFFFF" w:themeColor="background1"/>
              </w:rPr>
              <w:t>Describe how your instructional vision and local priorities have influenced this stage.</w:t>
            </w:r>
          </w:p>
        </w:tc>
      </w:tr>
      <w:tr w:rsidR="00B02E4C" w14:paraId="342F5393" w14:textId="77777777" w:rsidTr="00B02E4C">
        <w:tc>
          <w:tcPr>
            <w:tcW w:w="13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7DF482" w14:textId="77777777" w:rsidR="00B02E4C" w:rsidRPr="009E57BE" w:rsidRDefault="00B02E4C">
            <w:pPr>
              <w:spacing w:after="240"/>
              <w:rPr>
                <w:rFonts w:ascii="Tahoma" w:eastAsia="Times New Roman" w:hAnsi="Tahoma" w:cs="Tahoma"/>
              </w:rPr>
            </w:pPr>
          </w:p>
          <w:p w14:paraId="5A1A0B46" w14:textId="0244C871" w:rsidR="000A161E" w:rsidRPr="009E57BE" w:rsidRDefault="00B02E4C">
            <w:pPr>
              <w:spacing w:after="240"/>
              <w:rPr>
                <w:rFonts w:ascii="Tahoma" w:eastAsia="Times New Roman" w:hAnsi="Tahoma" w:cs="Tahoma"/>
              </w:rPr>
            </w:pPr>
            <w:r w:rsidRPr="009E57BE">
              <w:rPr>
                <w:rFonts w:ascii="Tahoma" w:eastAsia="Times New Roman" w:hAnsi="Tahoma" w:cs="Tahoma"/>
              </w:rPr>
              <w:br/>
            </w:r>
            <w:r w:rsidRPr="009E57BE">
              <w:rPr>
                <w:rFonts w:ascii="Tahoma" w:eastAsia="Times New Roman" w:hAnsi="Tahoma" w:cs="Tahoma"/>
              </w:rPr>
              <w:br/>
            </w:r>
            <w:r w:rsidRPr="009E57BE">
              <w:rPr>
                <w:rFonts w:ascii="Tahoma" w:eastAsia="Times New Roman" w:hAnsi="Tahoma" w:cs="Tahoma"/>
              </w:rPr>
              <w:br/>
            </w:r>
            <w:r w:rsidRPr="009E57BE">
              <w:rPr>
                <w:rFonts w:ascii="Tahoma" w:eastAsia="Times New Roman" w:hAnsi="Tahoma" w:cs="Tahoma"/>
              </w:rPr>
              <w:br/>
            </w:r>
            <w:r w:rsidRPr="009E57BE">
              <w:rPr>
                <w:rFonts w:ascii="Tahoma" w:eastAsia="Times New Roman" w:hAnsi="Tahoma" w:cs="Tahoma"/>
              </w:rPr>
              <w:br/>
            </w:r>
          </w:p>
        </w:tc>
      </w:tr>
    </w:tbl>
    <w:p w14:paraId="4388EB1C" w14:textId="77777777" w:rsidR="00F5087E" w:rsidRDefault="00F5087E">
      <w:r>
        <w:br w:type="page"/>
      </w:r>
    </w:p>
    <w:tbl>
      <w:tblPr>
        <w:tblW w:w="13310" w:type="dxa"/>
        <w:tblLook w:val="04A0" w:firstRow="1" w:lastRow="0" w:firstColumn="1" w:lastColumn="0" w:noHBand="0" w:noVBand="1"/>
      </w:tblPr>
      <w:tblGrid>
        <w:gridCol w:w="13310"/>
      </w:tblGrid>
      <w:tr w:rsidR="00B02E4C" w14:paraId="764455FC" w14:textId="77777777" w:rsidTr="00B02E4C">
        <w:tc>
          <w:tcPr>
            <w:tcW w:w="13310" w:type="dxa"/>
            <w:tcBorders>
              <w:top w:val="single" w:sz="8" w:space="0" w:color="000000"/>
              <w:left w:val="single" w:sz="8" w:space="0" w:color="000000"/>
              <w:bottom w:val="single" w:sz="8" w:space="0" w:color="000000"/>
              <w:right w:val="single" w:sz="8" w:space="0" w:color="000000"/>
            </w:tcBorders>
            <w:shd w:val="clear" w:color="auto" w:fill="014665"/>
            <w:tcMar>
              <w:top w:w="100" w:type="dxa"/>
              <w:left w:w="100" w:type="dxa"/>
              <w:bottom w:w="100" w:type="dxa"/>
              <w:right w:w="100" w:type="dxa"/>
            </w:tcMar>
            <w:hideMark/>
          </w:tcPr>
          <w:p w14:paraId="16A5EB66" w14:textId="0266F9C7" w:rsidR="00B02E4C" w:rsidRPr="009E57BE" w:rsidRDefault="00B02E4C" w:rsidP="004A4B94">
            <w:pPr>
              <w:spacing w:after="0"/>
              <w:rPr>
                <w:rFonts w:ascii="Tahoma" w:eastAsia="Times New Roman" w:hAnsi="Tahoma" w:cs="Tahoma"/>
                <w:color w:val="FFFFFF" w:themeColor="background1"/>
              </w:rPr>
            </w:pPr>
            <w:r w:rsidRPr="009E57BE">
              <w:rPr>
                <w:rFonts w:ascii="Tahoma" w:eastAsia="Times New Roman" w:hAnsi="Tahoma" w:cs="Tahoma"/>
                <w:color w:val="FFFFFF" w:themeColor="background1"/>
              </w:rPr>
              <w:t>Describe how you have incorporated educator voice and expertise through this stage. What are your plans for communicating to stakeholders in preparation for the next stage?</w:t>
            </w:r>
          </w:p>
        </w:tc>
      </w:tr>
      <w:tr w:rsidR="00B02E4C" w14:paraId="3B3136BF" w14:textId="77777777" w:rsidTr="00B02E4C">
        <w:tc>
          <w:tcPr>
            <w:tcW w:w="13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DF3E15" w14:textId="77777777" w:rsidR="000A161E" w:rsidRPr="009E57BE" w:rsidRDefault="00B02E4C">
            <w:pPr>
              <w:spacing w:after="240"/>
              <w:rPr>
                <w:rFonts w:ascii="Tahoma" w:eastAsia="Times New Roman" w:hAnsi="Tahoma" w:cs="Tahoma"/>
              </w:rPr>
            </w:pPr>
            <w:r w:rsidRPr="009E57BE">
              <w:rPr>
                <w:rFonts w:ascii="Tahoma" w:eastAsia="Times New Roman" w:hAnsi="Tahoma" w:cs="Tahoma"/>
              </w:rPr>
              <w:br/>
            </w:r>
            <w:r w:rsidRPr="009E57BE">
              <w:rPr>
                <w:rFonts w:ascii="Tahoma" w:eastAsia="Times New Roman" w:hAnsi="Tahoma" w:cs="Tahoma"/>
              </w:rPr>
              <w:br/>
            </w:r>
            <w:r w:rsidRPr="009E57BE">
              <w:rPr>
                <w:rFonts w:ascii="Tahoma" w:eastAsia="Times New Roman" w:hAnsi="Tahoma" w:cs="Tahoma"/>
              </w:rPr>
              <w:br/>
            </w:r>
            <w:r w:rsidRPr="009E57BE">
              <w:rPr>
                <w:rFonts w:ascii="Tahoma" w:eastAsia="Times New Roman" w:hAnsi="Tahoma" w:cs="Tahoma"/>
              </w:rPr>
              <w:br/>
            </w:r>
            <w:r w:rsidRPr="009E57BE">
              <w:rPr>
                <w:rFonts w:ascii="Tahoma" w:eastAsia="Times New Roman" w:hAnsi="Tahoma" w:cs="Tahoma"/>
              </w:rPr>
              <w:br/>
            </w:r>
            <w:r w:rsidRPr="009E57BE">
              <w:rPr>
                <w:rFonts w:ascii="Tahoma" w:eastAsia="Times New Roman" w:hAnsi="Tahoma" w:cs="Tahoma"/>
              </w:rPr>
              <w:br/>
            </w:r>
            <w:r w:rsidRPr="009E57BE">
              <w:rPr>
                <w:rFonts w:ascii="Tahoma" w:eastAsia="Times New Roman" w:hAnsi="Tahoma" w:cs="Tahoma"/>
              </w:rPr>
              <w:br/>
            </w:r>
          </w:p>
          <w:p w14:paraId="62FF3601" w14:textId="77777777" w:rsidR="000A161E" w:rsidRPr="009E57BE" w:rsidRDefault="000A161E">
            <w:pPr>
              <w:spacing w:after="240"/>
              <w:rPr>
                <w:rFonts w:ascii="Tahoma" w:eastAsia="Times New Roman" w:hAnsi="Tahoma" w:cs="Tahoma"/>
              </w:rPr>
            </w:pPr>
          </w:p>
          <w:p w14:paraId="36A38BA6" w14:textId="7F6AE98B" w:rsidR="00B02E4C" w:rsidRPr="009E57BE" w:rsidRDefault="00B02E4C">
            <w:pPr>
              <w:spacing w:after="240"/>
              <w:rPr>
                <w:rFonts w:ascii="Tahoma" w:eastAsia="Times New Roman" w:hAnsi="Tahoma" w:cs="Tahoma"/>
              </w:rPr>
            </w:pPr>
          </w:p>
        </w:tc>
      </w:tr>
      <w:tr w:rsidR="00B02E4C" w14:paraId="39787F6D" w14:textId="77777777" w:rsidTr="00B02E4C">
        <w:tc>
          <w:tcPr>
            <w:tcW w:w="13310" w:type="dxa"/>
            <w:tcBorders>
              <w:top w:val="single" w:sz="8" w:space="0" w:color="000000"/>
              <w:left w:val="single" w:sz="8" w:space="0" w:color="000000"/>
              <w:bottom w:val="single" w:sz="8" w:space="0" w:color="000000"/>
              <w:right w:val="single" w:sz="8" w:space="0" w:color="000000"/>
            </w:tcBorders>
            <w:shd w:val="clear" w:color="auto" w:fill="014665"/>
            <w:tcMar>
              <w:top w:w="100" w:type="dxa"/>
              <w:left w:w="100" w:type="dxa"/>
              <w:bottom w:w="100" w:type="dxa"/>
              <w:right w:w="100" w:type="dxa"/>
            </w:tcMar>
            <w:hideMark/>
          </w:tcPr>
          <w:p w14:paraId="6A0E1640" w14:textId="77777777" w:rsidR="00B02E4C" w:rsidRPr="009E57BE" w:rsidRDefault="00B02E4C" w:rsidP="004A4B94">
            <w:pPr>
              <w:spacing w:after="0"/>
              <w:rPr>
                <w:rFonts w:ascii="Tahoma" w:eastAsia="Times New Roman" w:hAnsi="Tahoma" w:cs="Tahoma"/>
                <w:color w:val="FFFFFF" w:themeColor="background1"/>
              </w:rPr>
            </w:pPr>
            <w:r w:rsidRPr="009E57BE">
              <w:rPr>
                <w:rFonts w:ascii="Tahoma" w:eastAsia="Times New Roman" w:hAnsi="Tahoma" w:cs="Tahoma"/>
                <w:color w:val="FFFFFF" w:themeColor="background1"/>
              </w:rPr>
              <w:t>What professional learning implications have you considered at this point in the process? How will what you have learned in this stage impact implementation?</w:t>
            </w:r>
          </w:p>
        </w:tc>
      </w:tr>
      <w:tr w:rsidR="00B02E4C" w14:paraId="7F42AB40" w14:textId="77777777" w:rsidTr="00B02E4C">
        <w:tc>
          <w:tcPr>
            <w:tcW w:w="13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BD3AD5" w14:textId="77777777" w:rsidR="00B02E4C" w:rsidRDefault="00B02E4C">
            <w:pPr>
              <w:spacing w:after="240"/>
              <w:rPr>
                <w:rFonts w:ascii="Avenir Book" w:eastAsia="Times New Roman" w:hAnsi="Avenir Book" w:cs="Times New Roman"/>
              </w:rPr>
            </w:pPr>
            <w:r>
              <w:rPr>
                <w:rFonts w:ascii="Avenir Book" w:eastAsia="Times New Roman" w:hAnsi="Avenir Book" w:cs="Times New Roman"/>
              </w:rPr>
              <w:br/>
            </w:r>
          </w:p>
          <w:p w14:paraId="1C86ED19" w14:textId="77777777" w:rsidR="00B02E4C" w:rsidRDefault="00B02E4C">
            <w:pPr>
              <w:spacing w:after="240"/>
              <w:rPr>
                <w:rFonts w:ascii="Avenir Book" w:eastAsia="Times New Roman" w:hAnsi="Avenir Book" w:cs="Times New Roman"/>
              </w:rPr>
            </w:pPr>
            <w:r>
              <w:rPr>
                <w:rFonts w:ascii="Avenir Book" w:eastAsia="Times New Roman" w:hAnsi="Avenir Book" w:cs="Times New Roman"/>
              </w:rPr>
              <w:br/>
            </w:r>
            <w:r>
              <w:rPr>
                <w:rFonts w:ascii="Avenir Book" w:eastAsia="Times New Roman" w:hAnsi="Avenir Book" w:cs="Times New Roman"/>
              </w:rPr>
              <w:br/>
            </w:r>
            <w:r>
              <w:rPr>
                <w:rFonts w:ascii="Avenir Book" w:eastAsia="Times New Roman" w:hAnsi="Avenir Book" w:cs="Times New Roman"/>
              </w:rPr>
              <w:br/>
            </w:r>
            <w:r>
              <w:rPr>
                <w:rFonts w:ascii="Avenir Book" w:eastAsia="Times New Roman" w:hAnsi="Avenir Book" w:cs="Times New Roman"/>
              </w:rPr>
              <w:br/>
            </w:r>
            <w:r>
              <w:rPr>
                <w:rFonts w:ascii="Avenir Book" w:eastAsia="Times New Roman" w:hAnsi="Avenir Book" w:cs="Times New Roman"/>
              </w:rPr>
              <w:br/>
            </w:r>
            <w:r>
              <w:rPr>
                <w:rFonts w:ascii="Avenir Book" w:eastAsia="Times New Roman" w:hAnsi="Avenir Book" w:cs="Times New Roman"/>
              </w:rPr>
              <w:br/>
            </w:r>
          </w:p>
        </w:tc>
      </w:tr>
    </w:tbl>
    <w:p w14:paraId="5749BBAA" w14:textId="77777777" w:rsidR="00BD6DD4" w:rsidRPr="000A161E" w:rsidRDefault="00BD6DD4">
      <w:pPr>
        <w:rPr>
          <w:rFonts w:ascii="Rockwell" w:hAnsi="Rockwell"/>
          <w:b/>
          <w:bCs/>
          <w:color w:val="002060"/>
          <w:sz w:val="44"/>
          <w:szCs w:val="44"/>
        </w:rPr>
      </w:pPr>
    </w:p>
    <w:p w14:paraId="329ECDA2" w14:textId="347247FB" w:rsidR="000A161E" w:rsidRDefault="000A161E">
      <w:pPr>
        <w:rPr>
          <w:rFonts w:ascii="Rockwell" w:hAnsi="Rockwell"/>
          <w:b/>
          <w:bCs/>
          <w:color w:val="002060"/>
          <w:sz w:val="44"/>
          <w:szCs w:val="44"/>
        </w:rPr>
      </w:pPr>
      <w:r w:rsidRPr="000A161E">
        <w:rPr>
          <w:rFonts w:ascii="Rockwell" w:hAnsi="Rockwell"/>
          <w:b/>
          <w:bCs/>
          <w:color w:val="002060"/>
          <w:sz w:val="44"/>
          <w:szCs w:val="44"/>
        </w:rPr>
        <w:t>Decide and Launch</w:t>
      </w:r>
    </w:p>
    <w:tbl>
      <w:tblPr>
        <w:tblStyle w:val="TableGrid"/>
        <w:tblW w:w="13315" w:type="dxa"/>
        <w:tblLook w:val="04A0" w:firstRow="1" w:lastRow="0" w:firstColumn="1" w:lastColumn="0" w:noHBand="0" w:noVBand="1"/>
      </w:tblPr>
      <w:tblGrid>
        <w:gridCol w:w="4225"/>
        <w:gridCol w:w="4230"/>
        <w:gridCol w:w="4860"/>
      </w:tblGrid>
      <w:tr w:rsidR="00031EDC" w:rsidRPr="0098523E" w14:paraId="5D2A6549" w14:textId="77777777" w:rsidTr="088E8A0E">
        <w:tc>
          <w:tcPr>
            <w:tcW w:w="13315" w:type="dxa"/>
            <w:gridSpan w:val="3"/>
          </w:tcPr>
          <w:p w14:paraId="6D1F19B7" w14:textId="051E82FA" w:rsidR="00031EDC" w:rsidRPr="0098523E" w:rsidRDefault="00031EDC" w:rsidP="001C0977">
            <w:pPr>
              <w:jc w:val="center"/>
              <w:rPr>
                <w:rFonts w:ascii="Tahoma" w:hAnsi="Tahoma" w:cs="Tahoma"/>
                <w:b/>
                <w:bCs/>
                <w:color w:val="002060"/>
                <w:sz w:val="28"/>
                <w:szCs w:val="28"/>
              </w:rPr>
            </w:pPr>
            <w:proofErr w:type="gramStart"/>
            <w:r>
              <w:rPr>
                <w:rFonts w:ascii="Tahoma" w:hAnsi="Tahoma" w:cs="Tahoma"/>
                <w:b/>
                <w:bCs/>
                <w:color w:val="000000" w:themeColor="text1"/>
                <w:sz w:val="28"/>
                <w:szCs w:val="28"/>
              </w:rPr>
              <w:t>Make a Decision</w:t>
            </w:r>
            <w:proofErr w:type="gramEnd"/>
          </w:p>
        </w:tc>
      </w:tr>
      <w:tr w:rsidR="00031EDC" w14:paraId="6F76BEB8" w14:textId="77777777" w:rsidTr="088E8A0E">
        <w:tc>
          <w:tcPr>
            <w:tcW w:w="4225" w:type="dxa"/>
            <w:shd w:val="clear" w:color="auto" w:fill="002060"/>
          </w:tcPr>
          <w:p w14:paraId="3E7C7943" w14:textId="77777777" w:rsidR="00031EDC" w:rsidRDefault="00031EDC" w:rsidP="0064299A">
            <w:pPr>
              <w:jc w:val="center"/>
              <w:rPr>
                <w:rFonts w:ascii="Rockwell" w:hAnsi="Rockwell"/>
                <w:b/>
                <w:bCs/>
                <w:color w:val="002060"/>
                <w:sz w:val="36"/>
                <w:szCs w:val="36"/>
              </w:rPr>
            </w:pPr>
            <w:r w:rsidRPr="00AF3302">
              <w:rPr>
                <w:rFonts w:ascii="Tahoma" w:hAnsi="Tahoma" w:cs="Tahoma"/>
                <w:b/>
                <w:bCs/>
              </w:rPr>
              <w:t>Action Checklist</w:t>
            </w:r>
          </w:p>
        </w:tc>
        <w:tc>
          <w:tcPr>
            <w:tcW w:w="4230" w:type="dxa"/>
            <w:shd w:val="clear" w:color="auto" w:fill="002060"/>
          </w:tcPr>
          <w:p w14:paraId="4844CDB7" w14:textId="77777777" w:rsidR="00031EDC" w:rsidRDefault="00031EDC" w:rsidP="0064299A">
            <w:pPr>
              <w:jc w:val="center"/>
              <w:rPr>
                <w:rFonts w:ascii="Rockwell" w:hAnsi="Rockwell"/>
                <w:b/>
                <w:bCs/>
                <w:color w:val="002060"/>
                <w:sz w:val="36"/>
                <w:szCs w:val="36"/>
              </w:rPr>
            </w:pPr>
            <w:r w:rsidRPr="00AF3302">
              <w:rPr>
                <w:rFonts w:ascii="Tahoma" w:hAnsi="Tahoma" w:cs="Tahoma"/>
                <w:b/>
                <w:bCs/>
              </w:rPr>
              <w:t>Related Resources</w:t>
            </w:r>
          </w:p>
        </w:tc>
        <w:tc>
          <w:tcPr>
            <w:tcW w:w="4860" w:type="dxa"/>
            <w:shd w:val="clear" w:color="auto" w:fill="002060"/>
          </w:tcPr>
          <w:p w14:paraId="1294BF2C" w14:textId="77777777" w:rsidR="00031EDC" w:rsidRDefault="00031EDC" w:rsidP="0064299A">
            <w:pPr>
              <w:jc w:val="center"/>
              <w:rPr>
                <w:rFonts w:ascii="Rockwell" w:hAnsi="Rockwell"/>
                <w:b/>
                <w:bCs/>
                <w:color w:val="002060"/>
                <w:sz w:val="36"/>
                <w:szCs w:val="36"/>
              </w:rPr>
            </w:pPr>
            <w:r w:rsidRPr="00AF3302">
              <w:rPr>
                <w:rFonts w:ascii="Tahoma" w:hAnsi="Tahoma" w:cs="Tahoma"/>
                <w:b/>
                <w:bCs/>
              </w:rPr>
              <w:t>Team Notes and Decisions</w:t>
            </w:r>
          </w:p>
        </w:tc>
      </w:tr>
      <w:tr w:rsidR="00031EDC" w14:paraId="02AFAAA9" w14:textId="77777777" w:rsidTr="088E8A0E">
        <w:tc>
          <w:tcPr>
            <w:tcW w:w="4225" w:type="dxa"/>
          </w:tcPr>
          <w:p w14:paraId="2C809CBC" w14:textId="5D17C79E" w:rsidR="00BC23B9" w:rsidRPr="003F12D3" w:rsidRDefault="00BC23B9" w:rsidP="00723D96">
            <w:pPr>
              <w:pStyle w:val="NormalWeb"/>
              <w:numPr>
                <w:ilvl w:val="0"/>
                <w:numId w:val="9"/>
              </w:numPr>
              <w:shd w:val="clear" w:color="auto" w:fill="FFFFFF"/>
              <w:spacing w:before="0" w:beforeAutospacing="0" w:after="0" w:afterAutospacing="0"/>
              <w:rPr>
                <w:rFonts w:ascii="Tahoma" w:hAnsi="Tahoma" w:cs="Tahoma"/>
                <w:color w:val="000000" w:themeColor="text1"/>
                <w:sz w:val="22"/>
                <w:szCs w:val="22"/>
              </w:rPr>
            </w:pPr>
            <w:r w:rsidRPr="003F12D3">
              <w:rPr>
                <w:rFonts w:ascii="Tahoma" w:hAnsi="Tahoma" w:cs="Tahoma"/>
                <w:color w:val="000000" w:themeColor="text1"/>
                <w:sz w:val="22"/>
                <w:szCs w:val="22"/>
              </w:rPr>
              <w:t xml:space="preserve">Examine the evidence collected from your investigation tied to the priorities/additional criteria </w:t>
            </w:r>
            <w:proofErr w:type="gramStart"/>
            <w:r w:rsidRPr="003F12D3">
              <w:rPr>
                <w:rFonts w:ascii="Tahoma" w:hAnsi="Tahoma" w:cs="Tahoma"/>
                <w:color w:val="000000" w:themeColor="text1"/>
                <w:sz w:val="22"/>
                <w:szCs w:val="22"/>
              </w:rPr>
              <w:t>you’ve</w:t>
            </w:r>
            <w:proofErr w:type="gramEnd"/>
            <w:r w:rsidRPr="003F12D3">
              <w:rPr>
                <w:rFonts w:ascii="Tahoma" w:hAnsi="Tahoma" w:cs="Tahoma"/>
                <w:color w:val="000000" w:themeColor="text1"/>
                <w:sz w:val="22"/>
                <w:szCs w:val="22"/>
              </w:rPr>
              <w:t xml:space="preserve"> established:</w:t>
            </w:r>
          </w:p>
          <w:p w14:paraId="5D099609" w14:textId="77777777" w:rsidR="00BC23B9" w:rsidRPr="00BC23B9" w:rsidRDefault="00BC23B9" w:rsidP="00723D96">
            <w:pPr>
              <w:numPr>
                <w:ilvl w:val="0"/>
                <w:numId w:val="4"/>
              </w:numPr>
              <w:shd w:val="clear" w:color="auto" w:fill="FFFFFF"/>
              <w:ind w:left="1055"/>
              <w:rPr>
                <w:rFonts w:ascii="Tahoma" w:eastAsia="Times New Roman" w:hAnsi="Tahoma" w:cs="Tahoma"/>
                <w:color w:val="000000" w:themeColor="text1"/>
              </w:rPr>
            </w:pPr>
            <w:r w:rsidRPr="00BC23B9">
              <w:rPr>
                <w:rFonts w:ascii="Tahoma" w:eastAsia="Times New Roman" w:hAnsi="Tahoma" w:cs="Tahoma"/>
                <w:color w:val="000000" w:themeColor="text1"/>
              </w:rPr>
              <w:t xml:space="preserve">Compare the options - strengths and </w:t>
            </w:r>
            <w:proofErr w:type="gramStart"/>
            <w:r w:rsidRPr="00BC23B9">
              <w:rPr>
                <w:rFonts w:ascii="Tahoma" w:eastAsia="Times New Roman" w:hAnsi="Tahoma" w:cs="Tahoma"/>
                <w:color w:val="000000" w:themeColor="text1"/>
              </w:rPr>
              <w:t>weaknesses</w:t>
            </w:r>
            <w:proofErr w:type="gramEnd"/>
          </w:p>
          <w:p w14:paraId="53CDCAE2" w14:textId="77777777" w:rsidR="00BC23B9" w:rsidRPr="00BC23B9" w:rsidRDefault="00BC23B9" w:rsidP="00723D96">
            <w:pPr>
              <w:numPr>
                <w:ilvl w:val="0"/>
                <w:numId w:val="4"/>
              </w:numPr>
              <w:shd w:val="clear" w:color="auto" w:fill="FFFFFF"/>
              <w:ind w:left="1055"/>
              <w:rPr>
                <w:rFonts w:ascii="Tahoma" w:eastAsia="Times New Roman" w:hAnsi="Tahoma" w:cs="Tahoma"/>
                <w:color w:val="000000" w:themeColor="text1"/>
              </w:rPr>
            </w:pPr>
            <w:r w:rsidRPr="00BC23B9">
              <w:rPr>
                <w:rFonts w:ascii="Tahoma" w:eastAsia="Times New Roman" w:hAnsi="Tahoma" w:cs="Tahoma"/>
                <w:color w:val="000000" w:themeColor="text1"/>
              </w:rPr>
              <w:t xml:space="preserve">Analyze feedback from </w:t>
            </w:r>
            <w:proofErr w:type="gramStart"/>
            <w:r w:rsidRPr="00BC23B9">
              <w:rPr>
                <w:rFonts w:ascii="Tahoma" w:eastAsia="Times New Roman" w:hAnsi="Tahoma" w:cs="Tahoma"/>
                <w:color w:val="000000" w:themeColor="text1"/>
              </w:rPr>
              <w:t>stakeholders</w:t>
            </w:r>
            <w:proofErr w:type="gramEnd"/>
          </w:p>
          <w:p w14:paraId="18ED245C" w14:textId="28A35C45" w:rsidR="00BC23B9" w:rsidRPr="00BC23B9" w:rsidRDefault="158E4474" w:rsidP="088E8A0E">
            <w:pPr>
              <w:numPr>
                <w:ilvl w:val="0"/>
                <w:numId w:val="4"/>
              </w:numPr>
              <w:shd w:val="clear" w:color="auto" w:fill="FFFFFF" w:themeFill="background1"/>
              <w:ind w:left="1055"/>
              <w:rPr>
                <w:rFonts w:ascii="Tahoma" w:eastAsia="Times New Roman" w:hAnsi="Tahoma" w:cs="Tahoma"/>
                <w:color w:val="000000" w:themeColor="text1"/>
              </w:rPr>
            </w:pPr>
            <w:r w:rsidRPr="088E8A0E">
              <w:rPr>
                <w:rFonts w:ascii="Tahoma" w:eastAsia="Times New Roman" w:hAnsi="Tahoma" w:cs="Tahoma"/>
                <w:color w:val="000000" w:themeColor="text1"/>
              </w:rPr>
              <w:t>Asses</w:t>
            </w:r>
            <w:r w:rsidR="00787443">
              <w:rPr>
                <w:rFonts w:ascii="Tahoma" w:eastAsia="Times New Roman" w:hAnsi="Tahoma" w:cs="Tahoma"/>
                <w:color w:val="000000" w:themeColor="text1"/>
              </w:rPr>
              <w:t xml:space="preserve">s </w:t>
            </w:r>
            <w:r w:rsidRPr="088E8A0E">
              <w:rPr>
                <w:rFonts w:ascii="Tahoma" w:eastAsia="Times New Roman" w:hAnsi="Tahoma" w:cs="Tahoma"/>
                <w:color w:val="000000" w:themeColor="text1"/>
              </w:rPr>
              <w:t xml:space="preserve">what work you’ll need to engage in to implement each of your options and consider the implications on other initiatives or staff </w:t>
            </w:r>
            <w:proofErr w:type="gramStart"/>
            <w:r w:rsidRPr="088E8A0E">
              <w:rPr>
                <w:rFonts w:ascii="Tahoma" w:eastAsia="Times New Roman" w:hAnsi="Tahoma" w:cs="Tahoma"/>
                <w:color w:val="000000" w:themeColor="text1"/>
              </w:rPr>
              <w:t>capacity</w:t>
            </w:r>
            <w:proofErr w:type="gramEnd"/>
          </w:p>
          <w:p w14:paraId="397F7A7A" w14:textId="5C98923F" w:rsidR="00031EDC" w:rsidRPr="003F12D3" w:rsidRDefault="00031EDC" w:rsidP="001C0977">
            <w:pPr>
              <w:rPr>
                <w:rFonts w:ascii="Tahoma" w:hAnsi="Tahoma" w:cs="Tahoma"/>
                <w:b/>
                <w:bCs/>
                <w:color w:val="000000" w:themeColor="text1"/>
              </w:rPr>
            </w:pPr>
          </w:p>
        </w:tc>
        <w:tc>
          <w:tcPr>
            <w:tcW w:w="4230" w:type="dxa"/>
          </w:tcPr>
          <w:p w14:paraId="5ABFAFC6" w14:textId="77777777" w:rsidR="00031EDC" w:rsidRDefault="00031EDC" w:rsidP="001C0977">
            <w:pPr>
              <w:rPr>
                <w:rFonts w:ascii="Tahoma" w:hAnsi="Tahoma" w:cs="Tahoma"/>
                <w:color w:val="000000" w:themeColor="text1"/>
              </w:rPr>
            </w:pPr>
          </w:p>
          <w:p w14:paraId="29906880" w14:textId="77777777" w:rsidR="00031EDC" w:rsidRDefault="00031EDC" w:rsidP="001C0977">
            <w:pPr>
              <w:rPr>
                <w:rFonts w:ascii="Tahoma" w:hAnsi="Tahoma" w:cs="Tahoma"/>
                <w:color w:val="002060"/>
              </w:rPr>
            </w:pPr>
          </w:p>
          <w:p w14:paraId="0B282D09" w14:textId="77777777" w:rsidR="00BD6DD4" w:rsidRDefault="00BD6DD4" w:rsidP="001C0977">
            <w:pPr>
              <w:rPr>
                <w:rFonts w:ascii="Tahoma" w:hAnsi="Tahoma" w:cs="Tahoma"/>
                <w:color w:val="002060"/>
              </w:rPr>
            </w:pPr>
          </w:p>
          <w:p w14:paraId="03F58062" w14:textId="77777777" w:rsidR="00BD6DD4" w:rsidRDefault="00BD6DD4" w:rsidP="001C0977">
            <w:pPr>
              <w:rPr>
                <w:rFonts w:ascii="Tahoma" w:hAnsi="Tahoma" w:cs="Tahoma"/>
                <w:color w:val="002060"/>
              </w:rPr>
            </w:pPr>
          </w:p>
          <w:p w14:paraId="5D9D82F7" w14:textId="77777777" w:rsidR="00BD6DD4" w:rsidRDefault="00BD6DD4" w:rsidP="001C0977">
            <w:pPr>
              <w:rPr>
                <w:rFonts w:ascii="Tahoma" w:hAnsi="Tahoma" w:cs="Tahoma"/>
                <w:color w:val="002060"/>
              </w:rPr>
            </w:pPr>
          </w:p>
          <w:p w14:paraId="2D3CB07C" w14:textId="77777777" w:rsidR="00BD6DD4" w:rsidRDefault="00BD6DD4" w:rsidP="001C0977">
            <w:pPr>
              <w:rPr>
                <w:rFonts w:ascii="Tahoma" w:hAnsi="Tahoma" w:cs="Tahoma"/>
                <w:color w:val="002060"/>
              </w:rPr>
            </w:pPr>
          </w:p>
          <w:p w14:paraId="40DA8F47" w14:textId="77777777" w:rsidR="00BD6DD4" w:rsidRDefault="00BD6DD4" w:rsidP="001C0977">
            <w:pPr>
              <w:rPr>
                <w:rFonts w:ascii="Tahoma" w:hAnsi="Tahoma" w:cs="Tahoma"/>
                <w:color w:val="002060"/>
              </w:rPr>
            </w:pPr>
          </w:p>
          <w:p w14:paraId="66C21006" w14:textId="77777777" w:rsidR="00BD6DD4" w:rsidRDefault="00BD6DD4" w:rsidP="001C0977">
            <w:pPr>
              <w:rPr>
                <w:rFonts w:ascii="Tahoma" w:hAnsi="Tahoma" w:cs="Tahoma"/>
                <w:color w:val="002060"/>
              </w:rPr>
            </w:pPr>
          </w:p>
          <w:p w14:paraId="5EFCD301" w14:textId="77777777" w:rsidR="00BD6DD4" w:rsidRDefault="00BD6DD4" w:rsidP="001C0977">
            <w:pPr>
              <w:rPr>
                <w:rFonts w:ascii="Tahoma" w:hAnsi="Tahoma" w:cs="Tahoma"/>
                <w:color w:val="002060"/>
              </w:rPr>
            </w:pPr>
          </w:p>
          <w:p w14:paraId="05D70A69" w14:textId="77777777" w:rsidR="00BD6DD4" w:rsidRDefault="00BD6DD4" w:rsidP="001C0977">
            <w:pPr>
              <w:rPr>
                <w:rFonts w:ascii="Tahoma" w:hAnsi="Tahoma" w:cs="Tahoma"/>
                <w:color w:val="002060"/>
              </w:rPr>
            </w:pPr>
          </w:p>
          <w:p w14:paraId="7D313B27" w14:textId="77777777" w:rsidR="00BD6DD4" w:rsidRDefault="00BD6DD4" w:rsidP="001C0977">
            <w:pPr>
              <w:rPr>
                <w:rFonts w:ascii="Tahoma" w:hAnsi="Tahoma" w:cs="Tahoma"/>
                <w:color w:val="002060"/>
              </w:rPr>
            </w:pPr>
          </w:p>
          <w:p w14:paraId="643A3047" w14:textId="77777777" w:rsidR="00BD6DD4" w:rsidRDefault="00BD6DD4" w:rsidP="001C0977">
            <w:pPr>
              <w:rPr>
                <w:rFonts w:ascii="Tahoma" w:hAnsi="Tahoma" w:cs="Tahoma"/>
                <w:color w:val="002060"/>
              </w:rPr>
            </w:pPr>
          </w:p>
          <w:p w14:paraId="68077E40" w14:textId="77777777" w:rsidR="00BD6DD4" w:rsidRDefault="00BD6DD4" w:rsidP="001C0977">
            <w:pPr>
              <w:rPr>
                <w:rFonts w:ascii="Tahoma" w:hAnsi="Tahoma" w:cs="Tahoma"/>
                <w:color w:val="002060"/>
              </w:rPr>
            </w:pPr>
          </w:p>
          <w:p w14:paraId="048B1DFB" w14:textId="77777777" w:rsidR="00BD6DD4" w:rsidRDefault="00BD6DD4" w:rsidP="001C0977">
            <w:pPr>
              <w:rPr>
                <w:rFonts w:ascii="Tahoma" w:hAnsi="Tahoma" w:cs="Tahoma"/>
                <w:color w:val="002060"/>
              </w:rPr>
            </w:pPr>
          </w:p>
          <w:p w14:paraId="5CADF408" w14:textId="77777777" w:rsidR="00BD6DD4" w:rsidRDefault="00BD6DD4" w:rsidP="001C0977">
            <w:pPr>
              <w:rPr>
                <w:rFonts w:ascii="Tahoma" w:hAnsi="Tahoma" w:cs="Tahoma"/>
                <w:color w:val="002060"/>
              </w:rPr>
            </w:pPr>
          </w:p>
          <w:p w14:paraId="7C491AA2" w14:textId="77777777" w:rsidR="00BD6DD4" w:rsidRDefault="00BD6DD4" w:rsidP="001C0977">
            <w:pPr>
              <w:rPr>
                <w:rFonts w:ascii="Tahoma" w:hAnsi="Tahoma" w:cs="Tahoma"/>
                <w:color w:val="002060"/>
              </w:rPr>
            </w:pPr>
          </w:p>
          <w:p w14:paraId="722B91BB" w14:textId="77777777" w:rsidR="00BD6DD4" w:rsidRDefault="00BD6DD4" w:rsidP="001C0977">
            <w:pPr>
              <w:rPr>
                <w:rFonts w:ascii="Tahoma" w:hAnsi="Tahoma" w:cs="Tahoma"/>
                <w:color w:val="002060"/>
              </w:rPr>
            </w:pPr>
          </w:p>
          <w:p w14:paraId="0CA93CD8" w14:textId="77777777" w:rsidR="00BD6DD4" w:rsidRDefault="00BD6DD4" w:rsidP="001C0977">
            <w:pPr>
              <w:rPr>
                <w:rFonts w:ascii="Tahoma" w:hAnsi="Tahoma" w:cs="Tahoma"/>
                <w:color w:val="002060"/>
              </w:rPr>
            </w:pPr>
          </w:p>
          <w:p w14:paraId="4FDB0EC0" w14:textId="77777777" w:rsidR="00BD6DD4" w:rsidRDefault="00BD6DD4" w:rsidP="001C0977">
            <w:pPr>
              <w:rPr>
                <w:rFonts w:ascii="Tahoma" w:hAnsi="Tahoma" w:cs="Tahoma"/>
                <w:color w:val="002060"/>
              </w:rPr>
            </w:pPr>
          </w:p>
          <w:p w14:paraId="079477FC" w14:textId="77777777" w:rsidR="00BD6DD4" w:rsidRDefault="00BD6DD4" w:rsidP="001C0977">
            <w:pPr>
              <w:rPr>
                <w:rFonts w:ascii="Tahoma" w:hAnsi="Tahoma" w:cs="Tahoma"/>
                <w:color w:val="002060"/>
              </w:rPr>
            </w:pPr>
          </w:p>
          <w:p w14:paraId="53177ABD" w14:textId="77777777" w:rsidR="00BD6DD4" w:rsidRDefault="00BD6DD4" w:rsidP="001C0977">
            <w:pPr>
              <w:rPr>
                <w:rFonts w:ascii="Tahoma" w:hAnsi="Tahoma" w:cs="Tahoma"/>
                <w:color w:val="002060"/>
              </w:rPr>
            </w:pPr>
          </w:p>
          <w:p w14:paraId="2E93A0DF" w14:textId="77777777" w:rsidR="00BD6DD4" w:rsidRDefault="00BD6DD4" w:rsidP="001C0977">
            <w:pPr>
              <w:rPr>
                <w:rFonts w:ascii="Tahoma" w:hAnsi="Tahoma" w:cs="Tahoma"/>
                <w:color w:val="002060"/>
              </w:rPr>
            </w:pPr>
          </w:p>
          <w:p w14:paraId="45B88C6A" w14:textId="77777777" w:rsidR="00BD6DD4" w:rsidRDefault="00BD6DD4" w:rsidP="001C0977">
            <w:pPr>
              <w:rPr>
                <w:rFonts w:ascii="Tahoma" w:hAnsi="Tahoma" w:cs="Tahoma"/>
                <w:color w:val="002060"/>
              </w:rPr>
            </w:pPr>
          </w:p>
          <w:p w14:paraId="06C73000" w14:textId="708F54E3" w:rsidR="00BD6DD4" w:rsidRPr="00736D5C" w:rsidRDefault="00BD6DD4" w:rsidP="001C0977">
            <w:pPr>
              <w:rPr>
                <w:rFonts w:ascii="Tahoma" w:hAnsi="Tahoma" w:cs="Tahoma"/>
                <w:color w:val="002060"/>
              </w:rPr>
            </w:pPr>
          </w:p>
        </w:tc>
        <w:tc>
          <w:tcPr>
            <w:tcW w:w="4860" w:type="dxa"/>
          </w:tcPr>
          <w:p w14:paraId="22892726" w14:textId="77777777" w:rsidR="00031EDC" w:rsidRDefault="00031EDC" w:rsidP="001C0977">
            <w:pPr>
              <w:rPr>
                <w:rFonts w:ascii="Rockwell" w:hAnsi="Rockwell"/>
                <w:b/>
                <w:bCs/>
                <w:color w:val="002060"/>
                <w:sz w:val="36"/>
                <w:szCs w:val="36"/>
              </w:rPr>
            </w:pPr>
          </w:p>
        </w:tc>
      </w:tr>
      <w:tr w:rsidR="00031EDC" w14:paraId="0250ABAB" w14:textId="77777777" w:rsidTr="088E8A0E">
        <w:tc>
          <w:tcPr>
            <w:tcW w:w="4225" w:type="dxa"/>
          </w:tcPr>
          <w:p w14:paraId="2832BE4F" w14:textId="434E8D3E" w:rsidR="00031EDC" w:rsidRPr="006F07F1" w:rsidRDefault="00BC23B9" w:rsidP="006F07F1">
            <w:pPr>
              <w:pStyle w:val="ListParagraph"/>
              <w:numPr>
                <w:ilvl w:val="0"/>
                <w:numId w:val="9"/>
              </w:numPr>
              <w:rPr>
                <w:rFonts w:ascii="Tahoma" w:hAnsi="Tahoma" w:cs="Tahoma"/>
                <w:b/>
                <w:bCs/>
                <w:color w:val="000000" w:themeColor="text1"/>
              </w:rPr>
            </w:pPr>
            <w:r w:rsidRPr="006F07F1">
              <w:rPr>
                <w:rFonts w:ascii="Tahoma" w:hAnsi="Tahoma" w:cs="Tahoma"/>
                <w:color w:val="000000" w:themeColor="text1"/>
                <w:shd w:val="clear" w:color="auto" w:fill="FFFFFF"/>
              </w:rPr>
              <w:t>Use your decision-making process to make a final selection.</w:t>
            </w:r>
          </w:p>
        </w:tc>
        <w:tc>
          <w:tcPr>
            <w:tcW w:w="4230" w:type="dxa"/>
          </w:tcPr>
          <w:p w14:paraId="28CEEF98" w14:textId="1F48BADF" w:rsidR="00031EDC" w:rsidRDefault="00DF73E8" w:rsidP="001C0977">
            <w:pPr>
              <w:rPr>
                <w:rFonts w:ascii="Tahoma" w:hAnsi="Tahoma" w:cs="Tahoma"/>
                <w:color w:val="000000" w:themeColor="text1"/>
              </w:rPr>
            </w:pPr>
            <w:hyperlink r:id="rId26" w:history="1">
              <w:r w:rsidR="001904E4" w:rsidRPr="00353E72">
                <w:rPr>
                  <w:rStyle w:val="Hyperlink"/>
                  <w:rFonts w:ascii="Tahoma" w:hAnsi="Tahoma" w:cs="Tahoma"/>
                </w:rPr>
                <w:t>Make Your Decision: A Resource to Support Your Materials Adoptions Process</w:t>
              </w:r>
            </w:hyperlink>
          </w:p>
          <w:p w14:paraId="6CD90860" w14:textId="77777777" w:rsidR="00420CF3" w:rsidRDefault="00420CF3" w:rsidP="001C0977">
            <w:pPr>
              <w:rPr>
                <w:rFonts w:ascii="Rockwell" w:hAnsi="Rockwell"/>
                <w:b/>
                <w:bCs/>
                <w:color w:val="002060"/>
                <w:sz w:val="36"/>
                <w:szCs w:val="36"/>
              </w:rPr>
            </w:pPr>
          </w:p>
          <w:p w14:paraId="7AE7E713" w14:textId="19806E2E" w:rsidR="001904E4" w:rsidRDefault="00DF73E8" w:rsidP="001C0977">
            <w:pPr>
              <w:rPr>
                <w:rFonts w:ascii="Tahoma" w:hAnsi="Tahoma" w:cs="Tahoma"/>
                <w:color w:val="000000" w:themeColor="text1"/>
              </w:rPr>
            </w:pPr>
            <w:hyperlink r:id="rId27" w:history="1">
              <w:r w:rsidR="00C62D3E" w:rsidRPr="006C6CAF">
                <w:rPr>
                  <w:rStyle w:val="Hyperlink"/>
                  <w:rFonts w:ascii="Tahoma" w:hAnsi="Tahoma" w:cs="Tahoma"/>
                </w:rPr>
                <w:t>The Case for Consensus</w:t>
              </w:r>
            </w:hyperlink>
          </w:p>
          <w:p w14:paraId="56F6F3E2" w14:textId="77777777" w:rsidR="00396DC9" w:rsidRDefault="00396DC9" w:rsidP="001C0977">
            <w:pPr>
              <w:rPr>
                <w:rFonts w:ascii="Tahoma" w:hAnsi="Tahoma" w:cs="Tahoma"/>
                <w:color w:val="000000" w:themeColor="text1"/>
              </w:rPr>
            </w:pPr>
          </w:p>
          <w:p w14:paraId="5495E792" w14:textId="77777777" w:rsidR="00420CF3" w:rsidRDefault="00420CF3" w:rsidP="001C0977">
            <w:pPr>
              <w:rPr>
                <w:rFonts w:ascii="Tahoma" w:hAnsi="Tahoma" w:cs="Tahoma"/>
                <w:color w:val="000000" w:themeColor="text1"/>
              </w:rPr>
            </w:pPr>
          </w:p>
          <w:p w14:paraId="0D0A15E3" w14:textId="77777777" w:rsidR="00420CF3" w:rsidRDefault="00420CF3" w:rsidP="001C0977">
            <w:pPr>
              <w:rPr>
                <w:rFonts w:ascii="Tahoma" w:hAnsi="Tahoma" w:cs="Tahoma"/>
                <w:color w:val="000000" w:themeColor="text1"/>
              </w:rPr>
            </w:pPr>
          </w:p>
          <w:p w14:paraId="450F3817" w14:textId="77777777" w:rsidR="00420CF3" w:rsidRDefault="00420CF3" w:rsidP="001C0977">
            <w:pPr>
              <w:rPr>
                <w:rFonts w:ascii="Tahoma" w:hAnsi="Tahoma" w:cs="Tahoma"/>
                <w:color w:val="000000" w:themeColor="text1"/>
              </w:rPr>
            </w:pPr>
          </w:p>
          <w:p w14:paraId="1AFCE809" w14:textId="77777777" w:rsidR="00420CF3" w:rsidRDefault="00420CF3" w:rsidP="001C0977">
            <w:pPr>
              <w:rPr>
                <w:rFonts w:ascii="Tahoma" w:hAnsi="Tahoma" w:cs="Tahoma"/>
                <w:color w:val="000000" w:themeColor="text1"/>
              </w:rPr>
            </w:pPr>
          </w:p>
          <w:p w14:paraId="044ABC0C" w14:textId="77777777" w:rsidR="00420CF3" w:rsidRDefault="00420CF3" w:rsidP="001C0977">
            <w:pPr>
              <w:rPr>
                <w:rFonts w:ascii="Tahoma" w:hAnsi="Tahoma" w:cs="Tahoma"/>
                <w:color w:val="000000" w:themeColor="text1"/>
              </w:rPr>
            </w:pPr>
          </w:p>
          <w:p w14:paraId="648E3061" w14:textId="77777777" w:rsidR="00420CF3" w:rsidRDefault="00420CF3" w:rsidP="001C0977">
            <w:pPr>
              <w:rPr>
                <w:rFonts w:ascii="Tahoma" w:hAnsi="Tahoma" w:cs="Tahoma"/>
                <w:color w:val="000000" w:themeColor="text1"/>
              </w:rPr>
            </w:pPr>
          </w:p>
          <w:p w14:paraId="3DBB96EC" w14:textId="421CC3BE" w:rsidR="00420CF3" w:rsidRPr="00C62D3E" w:rsidRDefault="00420CF3" w:rsidP="001C0977">
            <w:pPr>
              <w:rPr>
                <w:rFonts w:ascii="Tahoma" w:hAnsi="Tahoma" w:cs="Tahoma"/>
                <w:color w:val="000000" w:themeColor="text1"/>
              </w:rPr>
            </w:pPr>
          </w:p>
        </w:tc>
        <w:tc>
          <w:tcPr>
            <w:tcW w:w="4860" w:type="dxa"/>
          </w:tcPr>
          <w:p w14:paraId="6099AB62" w14:textId="77777777" w:rsidR="00031EDC" w:rsidRDefault="00031EDC" w:rsidP="001C0977">
            <w:pPr>
              <w:rPr>
                <w:rFonts w:ascii="Rockwell" w:hAnsi="Rockwell"/>
                <w:b/>
                <w:bCs/>
                <w:color w:val="002060"/>
                <w:sz w:val="36"/>
                <w:szCs w:val="36"/>
              </w:rPr>
            </w:pPr>
          </w:p>
        </w:tc>
      </w:tr>
      <w:tr w:rsidR="00031EDC" w14:paraId="770CCEFC" w14:textId="77777777" w:rsidTr="088E8A0E">
        <w:tc>
          <w:tcPr>
            <w:tcW w:w="4225" w:type="dxa"/>
          </w:tcPr>
          <w:p w14:paraId="6BD66329" w14:textId="4729DAFE" w:rsidR="00031EDC" w:rsidRPr="006F07F1" w:rsidRDefault="00BC23B9" w:rsidP="006F07F1">
            <w:pPr>
              <w:pStyle w:val="ListParagraph"/>
              <w:numPr>
                <w:ilvl w:val="0"/>
                <w:numId w:val="9"/>
              </w:numPr>
              <w:rPr>
                <w:rFonts w:ascii="Tahoma" w:hAnsi="Tahoma" w:cs="Tahoma"/>
                <w:b/>
                <w:bCs/>
                <w:color w:val="000000" w:themeColor="text1"/>
              </w:rPr>
            </w:pPr>
            <w:r w:rsidRPr="006F07F1">
              <w:rPr>
                <w:rFonts w:ascii="Tahoma" w:hAnsi="Tahoma" w:cs="Tahoma"/>
                <w:color w:val="000000" w:themeColor="text1"/>
                <w:shd w:val="clear" w:color="auto" w:fill="FFFFFF"/>
              </w:rPr>
              <w:t>Develop communications that will share the decision and the expectations moving forward.</w:t>
            </w:r>
          </w:p>
        </w:tc>
        <w:tc>
          <w:tcPr>
            <w:tcW w:w="4230" w:type="dxa"/>
          </w:tcPr>
          <w:p w14:paraId="53DEBC46" w14:textId="77777777" w:rsidR="00031EDC" w:rsidRDefault="00031EDC" w:rsidP="001C0977">
            <w:pPr>
              <w:rPr>
                <w:rFonts w:ascii="Rockwell" w:hAnsi="Rockwell"/>
                <w:b/>
                <w:bCs/>
                <w:color w:val="002060"/>
                <w:sz w:val="36"/>
                <w:szCs w:val="36"/>
              </w:rPr>
            </w:pPr>
          </w:p>
          <w:p w14:paraId="7BD27593" w14:textId="77777777" w:rsidR="00420CF3" w:rsidRDefault="00420CF3" w:rsidP="001C0977">
            <w:pPr>
              <w:rPr>
                <w:rFonts w:ascii="Rockwell" w:hAnsi="Rockwell"/>
                <w:b/>
                <w:bCs/>
                <w:color w:val="002060"/>
                <w:sz w:val="36"/>
                <w:szCs w:val="36"/>
              </w:rPr>
            </w:pPr>
          </w:p>
          <w:p w14:paraId="0D587621" w14:textId="77777777" w:rsidR="00420CF3" w:rsidRDefault="00420CF3" w:rsidP="001C0977">
            <w:pPr>
              <w:rPr>
                <w:rFonts w:ascii="Rockwell" w:hAnsi="Rockwell"/>
                <w:b/>
                <w:bCs/>
                <w:color w:val="002060"/>
                <w:sz w:val="36"/>
                <w:szCs w:val="36"/>
              </w:rPr>
            </w:pPr>
          </w:p>
          <w:p w14:paraId="61F46546" w14:textId="77777777" w:rsidR="00420CF3" w:rsidRDefault="00420CF3" w:rsidP="001C0977">
            <w:pPr>
              <w:rPr>
                <w:rFonts w:ascii="Rockwell" w:hAnsi="Rockwell"/>
                <w:b/>
                <w:bCs/>
                <w:color w:val="002060"/>
                <w:sz w:val="36"/>
                <w:szCs w:val="36"/>
              </w:rPr>
            </w:pPr>
          </w:p>
          <w:p w14:paraId="1C93E95F" w14:textId="77777777" w:rsidR="00420CF3" w:rsidRDefault="00420CF3" w:rsidP="001C0977">
            <w:pPr>
              <w:rPr>
                <w:rFonts w:ascii="Rockwell" w:hAnsi="Rockwell"/>
                <w:b/>
                <w:bCs/>
                <w:color w:val="002060"/>
                <w:sz w:val="36"/>
                <w:szCs w:val="36"/>
              </w:rPr>
            </w:pPr>
          </w:p>
          <w:p w14:paraId="452C90E2" w14:textId="77777777" w:rsidR="00420CF3" w:rsidRDefault="00420CF3" w:rsidP="001C0977">
            <w:pPr>
              <w:rPr>
                <w:rFonts w:ascii="Rockwell" w:hAnsi="Rockwell"/>
                <w:b/>
                <w:bCs/>
                <w:color w:val="002060"/>
                <w:sz w:val="36"/>
                <w:szCs w:val="36"/>
              </w:rPr>
            </w:pPr>
          </w:p>
          <w:p w14:paraId="28F6A88B" w14:textId="77777777" w:rsidR="00420CF3" w:rsidRDefault="00420CF3" w:rsidP="001C0977">
            <w:pPr>
              <w:rPr>
                <w:rFonts w:ascii="Rockwell" w:hAnsi="Rockwell"/>
                <w:b/>
                <w:bCs/>
                <w:color w:val="002060"/>
                <w:sz w:val="36"/>
                <w:szCs w:val="36"/>
              </w:rPr>
            </w:pPr>
          </w:p>
          <w:p w14:paraId="0C8F0FF6" w14:textId="77777777" w:rsidR="00BD6DD4" w:rsidRDefault="00BD6DD4" w:rsidP="001C0977">
            <w:pPr>
              <w:rPr>
                <w:rFonts w:ascii="Rockwell" w:hAnsi="Rockwell"/>
                <w:b/>
                <w:bCs/>
                <w:color w:val="002060"/>
                <w:sz w:val="36"/>
                <w:szCs w:val="36"/>
              </w:rPr>
            </w:pPr>
          </w:p>
          <w:p w14:paraId="012E1B94" w14:textId="77777777" w:rsidR="00BD6DD4" w:rsidRDefault="00BD6DD4" w:rsidP="001C0977">
            <w:pPr>
              <w:rPr>
                <w:rFonts w:ascii="Rockwell" w:hAnsi="Rockwell"/>
                <w:b/>
                <w:bCs/>
                <w:color w:val="002060"/>
                <w:sz w:val="36"/>
                <w:szCs w:val="36"/>
              </w:rPr>
            </w:pPr>
          </w:p>
          <w:p w14:paraId="40108EC9" w14:textId="77777777" w:rsidR="00BD6DD4" w:rsidRDefault="00BD6DD4" w:rsidP="001C0977">
            <w:pPr>
              <w:rPr>
                <w:rFonts w:ascii="Rockwell" w:hAnsi="Rockwell"/>
                <w:b/>
                <w:bCs/>
                <w:color w:val="002060"/>
                <w:sz w:val="36"/>
                <w:szCs w:val="36"/>
              </w:rPr>
            </w:pPr>
          </w:p>
          <w:p w14:paraId="1AA703E6" w14:textId="60E4AEBE" w:rsidR="00BD6DD4" w:rsidRDefault="00BD6DD4" w:rsidP="001C0977">
            <w:pPr>
              <w:rPr>
                <w:rFonts w:ascii="Rockwell" w:hAnsi="Rockwell"/>
                <w:b/>
                <w:bCs/>
                <w:color w:val="002060"/>
                <w:sz w:val="36"/>
                <w:szCs w:val="36"/>
              </w:rPr>
            </w:pPr>
          </w:p>
        </w:tc>
        <w:tc>
          <w:tcPr>
            <w:tcW w:w="4860" w:type="dxa"/>
          </w:tcPr>
          <w:p w14:paraId="144D5D9B" w14:textId="77777777" w:rsidR="00031EDC" w:rsidRDefault="00031EDC" w:rsidP="001C0977">
            <w:pPr>
              <w:rPr>
                <w:rFonts w:ascii="Rockwell" w:hAnsi="Rockwell"/>
                <w:b/>
                <w:bCs/>
                <w:color w:val="002060"/>
                <w:sz w:val="36"/>
                <w:szCs w:val="36"/>
              </w:rPr>
            </w:pPr>
          </w:p>
        </w:tc>
      </w:tr>
      <w:tr w:rsidR="00BC23B9" w14:paraId="0786A180" w14:textId="77777777" w:rsidTr="088E8A0E">
        <w:tc>
          <w:tcPr>
            <w:tcW w:w="4225" w:type="dxa"/>
          </w:tcPr>
          <w:p w14:paraId="1F590419" w14:textId="1E1785AE" w:rsidR="00BC23B9" w:rsidRPr="006F07F1" w:rsidRDefault="003F12D3" w:rsidP="006F07F1">
            <w:pPr>
              <w:pStyle w:val="ListParagraph"/>
              <w:numPr>
                <w:ilvl w:val="0"/>
                <w:numId w:val="9"/>
              </w:numPr>
              <w:rPr>
                <w:rFonts w:ascii="Tahoma" w:hAnsi="Tahoma" w:cs="Tahoma"/>
                <w:color w:val="000000" w:themeColor="text1"/>
              </w:rPr>
            </w:pPr>
            <w:r w:rsidRPr="006F07F1">
              <w:rPr>
                <w:rFonts w:ascii="Tahoma" w:hAnsi="Tahoma" w:cs="Tahoma"/>
                <w:color w:val="000000" w:themeColor="text1"/>
                <w:shd w:val="clear" w:color="auto" w:fill="FFFFFF"/>
              </w:rPr>
              <w:t>Plan for the procurement and distribution of the materials</w:t>
            </w:r>
            <w:r w:rsidR="00787443">
              <w:rPr>
                <w:rFonts w:ascii="Tahoma" w:hAnsi="Tahoma" w:cs="Tahoma"/>
                <w:color w:val="000000" w:themeColor="text1"/>
                <w:shd w:val="clear" w:color="auto" w:fill="FFFFFF"/>
              </w:rPr>
              <w:t>.</w:t>
            </w:r>
          </w:p>
        </w:tc>
        <w:tc>
          <w:tcPr>
            <w:tcW w:w="4230" w:type="dxa"/>
          </w:tcPr>
          <w:p w14:paraId="10E29348" w14:textId="77777777" w:rsidR="00BC23B9" w:rsidRDefault="00BC23B9" w:rsidP="001C0977">
            <w:pPr>
              <w:rPr>
                <w:rFonts w:ascii="Rockwell" w:hAnsi="Rockwell"/>
                <w:b/>
                <w:bCs/>
                <w:color w:val="002060"/>
                <w:sz w:val="36"/>
                <w:szCs w:val="36"/>
              </w:rPr>
            </w:pPr>
          </w:p>
          <w:p w14:paraId="2714D097" w14:textId="77777777" w:rsidR="00420CF3" w:rsidRDefault="00420CF3" w:rsidP="001C0977">
            <w:pPr>
              <w:rPr>
                <w:rFonts w:ascii="Rockwell" w:hAnsi="Rockwell"/>
                <w:b/>
                <w:bCs/>
                <w:color w:val="002060"/>
                <w:sz w:val="36"/>
                <w:szCs w:val="36"/>
              </w:rPr>
            </w:pPr>
          </w:p>
          <w:p w14:paraId="76D1EE8F" w14:textId="77777777" w:rsidR="00420CF3" w:rsidRDefault="00420CF3" w:rsidP="001C0977">
            <w:pPr>
              <w:rPr>
                <w:rFonts w:ascii="Rockwell" w:hAnsi="Rockwell"/>
                <w:b/>
                <w:bCs/>
                <w:color w:val="002060"/>
                <w:sz w:val="36"/>
                <w:szCs w:val="36"/>
              </w:rPr>
            </w:pPr>
          </w:p>
          <w:p w14:paraId="6B530AD8" w14:textId="77777777" w:rsidR="00420CF3" w:rsidRDefault="00420CF3" w:rsidP="001C0977">
            <w:pPr>
              <w:rPr>
                <w:rFonts w:ascii="Rockwell" w:hAnsi="Rockwell"/>
                <w:b/>
                <w:bCs/>
                <w:color w:val="002060"/>
                <w:sz w:val="36"/>
                <w:szCs w:val="36"/>
              </w:rPr>
            </w:pPr>
          </w:p>
          <w:p w14:paraId="3EAC1DEC" w14:textId="77777777" w:rsidR="00420CF3" w:rsidRDefault="00420CF3" w:rsidP="001C0977">
            <w:pPr>
              <w:rPr>
                <w:rFonts w:ascii="Rockwell" w:hAnsi="Rockwell"/>
                <w:b/>
                <w:bCs/>
                <w:color w:val="002060"/>
                <w:sz w:val="36"/>
                <w:szCs w:val="36"/>
              </w:rPr>
            </w:pPr>
          </w:p>
          <w:p w14:paraId="0CC71FCD" w14:textId="77777777" w:rsidR="00420CF3" w:rsidRDefault="00420CF3" w:rsidP="001C0977">
            <w:pPr>
              <w:rPr>
                <w:rFonts w:ascii="Rockwell" w:hAnsi="Rockwell"/>
                <w:b/>
                <w:bCs/>
                <w:color w:val="002060"/>
                <w:sz w:val="36"/>
                <w:szCs w:val="36"/>
              </w:rPr>
            </w:pPr>
          </w:p>
          <w:p w14:paraId="1A664BAC" w14:textId="77777777" w:rsidR="00420CF3" w:rsidRDefault="00420CF3" w:rsidP="001C0977">
            <w:pPr>
              <w:rPr>
                <w:rFonts w:ascii="Rockwell" w:hAnsi="Rockwell"/>
                <w:b/>
                <w:bCs/>
                <w:color w:val="002060"/>
                <w:sz w:val="36"/>
                <w:szCs w:val="36"/>
              </w:rPr>
            </w:pPr>
          </w:p>
          <w:p w14:paraId="63EB3A5D" w14:textId="77777777" w:rsidR="00420CF3" w:rsidRDefault="00420CF3" w:rsidP="001C0977">
            <w:pPr>
              <w:rPr>
                <w:rFonts w:ascii="Rockwell" w:hAnsi="Rockwell"/>
                <w:b/>
                <w:bCs/>
                <w:color w:val="002060"/>
                <w:sz w:val="36"/>
                <w:szCs w:val="36"/>
              </w:rPr>
            </w:pPr>
          </w:p>
          <w:p w14:paraId="34FEE702" w14:textId="6171C04D" w:rsidR="00420CF3" w:rsidRDefault="00420CF3" w:rsidP="001C0977">
            <w:pPr>
              <w:rPr>
                <w:rFonts w:ascii="Rockwell" w:hAnsi="Rockwell"/>
                <w:b/>
                <w:bCs/>
                <w:color w:val="002060"/>
                <w:sz w:val="36"/>
                <w:szCs w:val="36"/>
              </w:rPr>
            </w:pPr>
          </w:p>
        </w:tc>
        <w:tc>
          <w:tcPr>
            <w:tcW w:w="4860" w:type="dxa"/>
          </w:tcPr>
          <w:p w14:paraId="31F10CD9" w14:textId="77777777" w:rsidR="00BC23B9" w:rsidRDefault="00BC23B9" w:rsidP="001C0977">
            <w:pPr>
              <w:rPr>
                <w:rFonts w:ascii="Rockwell" w:hAnsi="Rockwell"/>
                <w:b/>
                <w:bCs/>
                <w:color w:val="002060"/>
                <w:sz w:val="36"/>
                <w:szCs w:val="36"/>
              </w:rPr>
            </w:pPr>
          </w:p>
        </w:tc>
      </w:tr>
    </w:tbl>
    <w:p w14:paraId="2E4DBFA5" w14:textId="56427934" w:rsidR="00031EDC" w:rsidRDefault="00031EDC">
      <w:pPr>
        <w:rPr>
          <w:rFonts w:ascii="Rockwell" w:hAnsi="Rockwell"/>
          <w:b/>
          <w:bCs/>
          <w:color w:val="002060"/>
          <w:sz w:val="44"/>
          <w:szCs w:val="44"/>
        </w:rPr>
      </w:pPr>
    </w:p>
    <w:p w14:paraId="4F30A4F8" w14:textId="18359936" w:rsidR="00BD6DD4" w:rsidRDefault="00BD6DD4">
      <w:pPr>
        <w:rPr>
          <w:rFonts w:ascii="Rockwell" w:hAnsi="Rockwell"/>
          <w:b/>
          <w:bCs/>
          <w:color w:val="002060"/>
          <w:sz w:val="44"/>
          <w:szCs w:val="44"/>
        </w:rPr>
      </w:pPr>
    </w:p>
    <w:p w14:paraId="5B435B4C" w14:textId="421252AB" w:rsidR="00BD6DD4" w:rsidRDefault="00BD6DD4">
      <w:pPr>
        <w:rPr>
          <w:rFonts w:ascii="Rockwell" w:hAnsi="Rockwell"/>
          <w:b/>
          <w:bCs/>
          <w:color w:val="002060"/>
          <w:sz w:val="44"/>
          <w:szCs w:val="44"/>
        </w:rPr>
      </w:pPr>
    </w:p>
    <w:p w14:paraId="53FA3EB7" w14:textId="4244CF18" w:rsidR="00BD6DD4" w:rsidRDefault="00BD6DD4">
      <w:pPr>
        <w:rPr>
          <w:rFonts w:ascii="Rockwell" w:hAnsi="Rockwell"/>
          <w:b/>
          <w:bCs/>
          <w:color w:val="002060"/>
          <w:sz w:val="44"/>
          <w:szCs w:val="44"/>
        </w:rPr>
      </w:pPr>
    </w:p>
    <w:p w14:paraId="64C992AD" w14:textId="240CD137" w:rsidR="00BD6DD4" w:rsidRDefault="00BD6DD4">
      <w:pPr>
        <w:rPr>
          <w:rFonts w:ascii="Rockwell" w:hAnsi="Rockwell"/>
          <w:b/>
          <w:bCs/>
          <w:color w:val="002060"/>
          <w:sz w:val="44"/>
          <w:szCs w:val="44"/>
        </w:rPr>
      </w:pPr>
    </w:p>
    <w:p w14:paraId="1AC2E0B5" w14:textId="77777777" w:rsidR="00BD6DD4" w:rsidRDefault="00BD6DD4">
      <w:pPr>
        <w:rPr>
          <w:rFonts w:ascii="Rockwell" w:hAnsi="Rockwell"/>
          <w:b/>
          <w:bCs/>
          <w:color w:val="002060"/>
          <w:sz w:val="44"/>
          <w:szCs w:val="44"/>
        </w:rPr>
      </w:pPr>
    </w:p>
    <w:tbl>
      <w:tblPr>
        <w:tblW w:w="13310" w:type="dxa"/>
        <w:tblLook w:val="04A0" w:firstRow="1" w:lastRow="0" w:firstColumn="1" w:lastColumn="0" w:noHBand="0" w:noVBand="1"/>
      </w:tblPr>
      <w:tblGrid>
        <w:gridCol w:w="13310"/>
      </w:tblGrid>
      <w:tr w:rsidR="001517FA" w:rsidRPr="009E57BE" w14:paraId="4D7F0787" w14:textId="77777777" w:rsidTr="001C0977">
        <w:tc>
          <w:tcPr>
            <w:tcW w:w="133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948A01" w14:textId="77777777" w:rsidR="001517FA" w:rsidRPr="009E57BE" w:rsidRDefault="001517FA" w:rsidP="00723D96">
            <w:pPr>
              <w:spacing w:after="0"/>
              <w:jc w:val="center"/>
              <w:rPr>
                <w:rFonts w:ascii="Tahoma" w:eastAsia="Times New Roman" w:hAnsi="Tahoma" w:cs="Tahoma"/>
                <w:b/>
                <w:bCs/>
                <w:color w:val="000000" w:themeColor="text1"/>
                <w:sz w:val="28"/>
                <w:szCs w:val="28"/>
              </w:rPr>
            </w:pPr>
            <w:r w:rsidRPr="009E57BE">
              <w:rPr>
                <w:rFonts w:ascii="Tahoma" w:eastAsia="Times New Roman" w:hAnsi="Tahoma" w:cs="Tahoma"/>
                <w:b/>
                <w:bCs/>
                <w:color w:val="000000" w:themeColor="text1"/>
                <w:sz w:val="28"/>
                <w:szCs w:val="28"/>
              </w:rPr>
              <w:t>Reflection Questions</w:t>
            </w:r>
          </w:p>
        </w:tc>
      </w:tr>
      <w:tr w:rsidR="001517FA" w:rsidRPr="009E57BE" w14:paraId="39C78AA0" w14:textId="77777777" w:rsidTr="001C0977">
        <w:tc>
          <w:tcPr>
            <w:tcW w:w="13310" w:type="dxa"/>
            <w:tcBorders>
              <w:top w:val="single" w:sz="8" w:space="0" w:color="000000"/>
              <w:left w:val="single" w:sz="8" w:space="0" w:color="000000"/>
              <w:bottom w:val="single" w:sz="8" w:space="0" w:color="000000"/>
              <w:right w:val="single" w:sz="8" w:space="0" w:color="000000"/>
            </w:tcBorders>
            <w:shd w:val="clear" w:color="auto" w:fill="014665"/>
            <w:tcMar>
              <w:top w:w="100" w:type="dxa"/>
              <w:left w:w="100" w:type="dxa"/>
              <w:bottom w:w="100" w:type="dxa"/>
              <w:right w:w="100" w:type="dxa"/>
            </w:tcMar>
            <w:hideMark/>
          </w:tcPr>
          <w:p w14:paraId="1D50A49B" w14:textId="4EACE12E" w:rsidR="001517FA" w:rsidRPr="009E57BE" w:rsidRDefault="001517FA" w:rsidP="004A4B94">
            <w:pPr>
              <w:spacing w:after="0"/>
              <w:rPr>
                <w:rFonts w:ascii="Tahoma" w:eastAsia="Times New Roman" w:hAnsi="Tahoma" w:cs="Tahoma"/>
                <w:color w:val="FFFFFF" w:themeColor="background1"/>
              </w:rPr>
            </w:pPr>
            <w:r w:rsidRPr="009E57BE">
              <w:rPr>
                <w:rFonts w:ascii="Tahoma" w:eastAsia="Times New Roman" w:hAnsi="Tahoma" w:cs="Tahoma"/>
                <w:color w:val="FFFFFF" w:themeColor="background1"/>
              </w:rPr>
              <w:t>Who has been involved</w:t>
            </w:r>
            <w:r w:rsidR="00723D96">
              <w:rPr>
                <w:rFonts w:ascii="Tahoma" w:eastAsia="Times New Roman" w:hAnsi="Tahoma" w:cs="Tahoma"/>
                <w:color w:val="FFFFFF" w:themeColor="background1"/>
              </w:rPr>
              <w:t xml:space="preserve">, </w:t>
            </w:r>
            <w:r w:rsidRPr="009E57BE">
              <w:rPr>
                <w:rFonts w:ascii="Tahoma" w:eastAsia="Times New Roman" w:hAnsi="Tahoma" w:cs="Tahoma"/>
                <w:color w:val="FFFFFF" w:themeColor="background1"/>
              </w:rPr>
              <w:t>and at what level of commitment</w:t>
            </w:r>
            <w:r w:rsidR="00723D96">
              <w:rPr>
                <w:rFonts w:ascii="Tahoma" w:eastAsia="Times New Roman" w:hAnsi="Tahoma" w:cs="Tahoma"/>
                <w:color w:val="FFFFFF" w:themeColor="background1"/>
              </w:rPr>
              <w:t xml:space="preserve">, </w:t>
            </w:r>
            <w:r w:rsidRPr="009E57BE">
              <w:rPr>
                <w:rFonts w:ascii="Tahoma" w:eastAsia="Times New Roman" w:hAnsi="Tahoma" w:cs="Tahoma"/>
                <w:color w:val="FFFFFF" w:themeColor="background1"/>
              </w:rPr>
              <w:t>through this stage? What new learning or activities have you applied to the selection process?</w:t>
            </w:r>
          </w:p>
        </w:tc>
      </w:tr>
      <w:tr w:rsidR="001517FA" w:rsidRPr="009E57BE" w14:paraId="14B6A7CB" w14:textId="77777777" w:rsidTr="001C0977">
        <w:tc>
          <w:tcPr>
            <w:tcW w:w="13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1DFE6F" w14:textId="77777777" w:rsidR="001517FA" w:rsidRPr="009E57BE" w:rsidRDefault="001517FA" w:rsidP="001C0977">
            <w:pPr>
              <w:spacing w:after="240"/>
              <w:rPr>
                <w:rFonts w:ascii="Tahoma" w:eastAsia="Times New Roman" w:hAnsi="Tahoma" w:cs="Tahoma"/>
              </w:rPr>
            </w:pPr>
            <w:r w:rsidRPr="009E57BE">
              <w:rPr>
                <w:rFonts w:ascii="Tahoma" w:eastAsia="Times New Roman" w:hAnsi="Tahoma" w:cs="Tahoma"/>
              </w:rPr>
              <w:br/>
            </w:r>
            <w:r w:rsidRPr="009E57BE">
              <w:rPr>
                <w:rFonts w:ascii="Tahoma" w:eastAsia="Times New Roman" w:hAnsi="Tahoma" w:cs="Tahoma"/>
              </w:rPr>
              <w:br/>
            </w:r>
            <w:r w:rsidRPr="009E57BE">
              <w:rPr>
                <w:rFonts w:ascii="Tahoma" w:eastAsia="Times New Roman" w:hAnsi="Tahoma" w:cs="Tahoma"/>
              </w:rPr>
              <w:br/>
            </w:r>
            <w:r w:rsidRPr="009E57BE">
              <w:rPr>
                <w:rFonts w:ascii="Tahoma" w:eastAsia="Times New Roman" w:hAnsi="Tahoma" w:cs="Tahoma"/>
              </w:rPr>
              <w:br/>
            </w:r>
            <w:r w:rsidRPr="009E57BE">
              <w:rPr>
                <w:rFonts w:ascii="Tahoma" w:eastAsia="Times New Roman" w:hAnsi="Tahoma" w:cs="Tahoma"/>
              </w:rPr>
              <w:br/>
            </w:r>
            <w:r w:rsidRPr="009E57BE">
              <w:rPr>
                <w:rFonts w:ascii="Tahoma" w:eastAsia="Times New Roman" w:hAnsi="Tahoma" w:cs="Tahoma"/>
              </w:rPr>
              <w:br/>
            </w:r>
            <w:r w:rsidRPr="009E57BE">
              <w:rPr>
                <w:rFonts w:ascii="Tahoma" w:eastAsia="Times New Roman" w:hAnsi="Tahoma" w:cs="Tahoma"/>
              </w:rPr>
              <w:br/>
            </w:r>
            <w:r w:rsidRPr="009E57BE">
              <w:rPr>
                <w:rFonts w:ascii="Tahoma" w:eastAsia="Times New Roman" w:hAnsi="Tahoma" w:cs="Tahoma"/>
              </w:rPr>
              <w:br/>
            </w:r>
          </w:p>
        </w:tc>
      </w:tr>
      <w:tr w:rsidR="001517FA" w:rsidRPr="009E57BE" w14:paraId="15306857" w14:textId="77777777" w:rsidTr="001C0977">
        <w:tc>
          <w:tcPr>
            <w:tcW w:w="13310" w:type="dxa"/>
            <w:tcBorders>
              <w:top w:val="single" w:sz="8" w:space="0" w:color="000000"/>
              <w:left w:val="single" w:sz="8" w:space="0" w:color="000000"/>
              <w:bottom w:val="single" w:sz="8" w:space="0" w:color="000000"/>
              <w:right w:val="single" w:sz="8" w:space="0" w:color="000000"/>
            </w:tcBorders>
            <w:shd w:val="clear" w:color="auto" w:fill="014665"/>
            <w:tcMar>
              <w:top w:w="100" w:type="dxa"/>
              <w:left w:w="100" w:type="dxa"/>
              <w:bottom w:w="100" w:type="dxa"/>
              <w:right w:w="100" w:type="dxa"/>
            </w:tcMar>
            <w:hideMark/>
          </w:tcPr>
          <w:p w14:paraId="3E4FC474" w14:textId="77777777" w:rsidR="001517FA" w:rsidRPr="009E57BE" w:rsidRDefault="001517FA" w:rsidP="004A4B94">
            <w:pPr>
              <w:spacing w:after="0"/>
              <w:rPr>
                <w:rFonts w:ascii="Tahoma" w:eastAsia="Times New Roman" w:hAnsi="Tahoma" w:cs="Tahoma"/>
                <w:color w:val="FFFFFF" w:themeColor="background1"/>
              </w:rPr>
            </w:pPr>
            <w:r w:rsidRPr="009E57BE">
              <w:rPr>
                <w:rFonts w:ascii="Tahoma" w:eastAsia="Times New Roman" w:hAnsi="Tahoma" w:cs="Tahoma"/>
                <w:color w:val="FFFFFF" w:themeColor="background1"/>
              </w:rPr>
              <w:t>Describe how your instructional vision and local priorities have influenced this stage.</w:t>
            </w:r>
          </w:p>
        </w:tc>
      </w:tr>
      <w:tr w:rsidR="001517FA" w:rsidRPr="009E57BE" w14:paraId="7A91B5CE" w14:textId="77777777" w:rsidTr="001C0977">
        <w:tc>
          <w:tcPr>
            <w:tcW w:w="13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1F8F0B" w14:textId="77777777" w:rsidR="001517FA" w:rsidRPr="009E57BE" w:rsidRDefault="001517FA" w:rsidP="001C0977">
            <w:pPr>
              <w:spacing w:after="240"/>
              <w:rPr>
                <w:rFonts w:ascii="Tahoma" w:eastAsia="Times New Roman" w:hAnsi="Tahoma" w:cs="Tahoma"/>
              </w:rPr>
            </w:pPr>
          </w:p>
          <w:p w14:paraId="4ABAC7D9" w14:textId="23A3AA84" w:rsidR="001517FA" w:rsidRPr="009E57BE" w:rsidRDefault="001517FA" w:rsidP="001C0977">
            <w:pPr>
              <w:spacing w:after="240"/>
              <w:rPr>
                <w:rFonts w:ascii="Tahoma" w:eastAsia="Times New Roman" w:hAnsi="Tahoma" w:cs="Tahoma"/>
              </w:rPr>
            </w:pPr>
            <w:r w:rsidRPr="009E57BE">
              <w:rPr>
                <w:rFonts w:ascii="Tahoma" w:eastAsia="Times New Roman" w:hAnsi="Tahoma" w:cs="Tahoma"/>
              </w:rPr>
              <w:br/>
            </w:r>
            <w:r w:rsidRPr="009E57BE">
              <w:rPr>
                <w:rFonts w:ascii="Tahoma" w:eastAsia="Times New Roman" w:hAnsi="Tahoma" w:cs="Tahoma"/>
              </w:rPr>
              <w:br/>
            </w:r>
            <w:r w:rsidRPr="009E57BE">
              <w:rPr>
                <w:rFonts w:ascii="Tahoma" w:eastAsia="Times New Roman" w:hAnsi="Tahoma" w:cs="Tahoma"/>
              </w:rPr>
              <w:br/>
            </w:r>
            <w:r w:rsidRPr="009E57BE">
              <w:rPr>
                <w:rFonts w:ascii="Tahoma" w:eastAsia="Times New Roman" w:hAnsi="Tahoma" w:cs="Tahoma"/>
              </w:rPr>
              <w:br/>
            </w:r>
            <w:r w:rsidRPr="009E57BE">
              <w:rPr>
                <w:rFonts w:ascii="Tahoma" w:eastAsia="Times New Roman" w:hAnsi="Tahoma" w:cs="Tahoma"/>
              </w:rPr>
              <w:br/>
            </w:r>
          </w:p>
        </w:tc>
      </w:tr>
    </w:tbl>
    <w:p w14:paraId="3014E29E" w14:textId="77777777" w:rsidR="00F5087E" w:rsidRDefault="00F5087E">
      <w:r>
        <w:br w:type="page"/>
      </w:r>
    </w:p>
    <w:tbl>
      <w:tblPr>
        <w:tblW w:w="13310" w:type="dxa"/>
        <w:tblLook w:val="04A0" w:firstRow="1" w:lastRow="0" w:firstColumn="1" w:lastColumn="0" w:noHBand="0" w:noVBand="1"/>
      </w:tblPr>
      <w:tblGrid>
        <w:gridCol w:w="13310"/>
      </w:tblGrid>
      <w:tr w:rsidR="001517FA" w:rsidRPr="009E57BE" w14:paraId="5859C335" w14:textId="77777777" w:rsidTr="001C0977">
        <w:tc>
          <w:tcPr>
            <w:tcW w:w="13310" w:type="dxa"/>
            <w:tcBorders>
              <w:top w:val="single" w:sz="8" w:space="0" w:color="000000"/>
              <w:left w:val="single" w:sz="8" w:space="0" w:color="000000"/>
              <w:bottom w:val="single" w:sz="8" w:space="0" w:color="000000"/>
              <w:right w:val="single" w:sz="8" w:space="0" w:color="000000"/>
            </w:tcBorders>
            <w:shd w:val="clear" w:color="auto" w:fill="014665"/>
            <w:tcMar>
              <w:top w:w="100" w:type="dxa"/>
              <w:left w:w="100" w:type="dxa"/>
              <w:bottom w:w="100" w:type="dxa"/>
              <w:right w:w="100" w:type="dxa"/>
            </w:tcMar>
            <w:hideMark/>
          </w:tcPr>
          <w:p w14:paraId="42F8A835" w14:textId="3E6E7F42" w:rsidR="001517FA" w:rsidRPr="009E57BE" w:rsidRDefault="001517FA" w:rsidP="001E5F63">
            <w:pPr>
              <w:spacing w:after="0"/>
              <w:rPr>
                <w:rFonts w:ascii="Tahoma" w:eastAsia="Times New Roman" w:hAnsi="Tahoma" w:cs="Tahoma"/>
                <w:color w:val="FFFFFF" w:themeColor="background1"/>
              </w:rPr>
            </w:pPr>
            <w:r w:rsidRPr="009E57BE">
              <w:rPr>
                <w:rFonts w:ascii="Tahoma" w:eastAsia="Times New Roman" w:hAnsi="Tahoma" w:cs="Tahoma"/>
                <w:color w:val="FFFFFF" w:themeColor="background1"/>
              </w:rPr>
              <w:t>Describe how you have incorporated educator voice and expertise through this stage. What are your plans for communicating to stakeholders in preparation for the next stage?</w:t>
            </w:r>
          </w:p>
        </w:tc>
      </w:tr>
      <w:tr w:rsidR="001517FA" w:rsidRPr="009E57BE" w14:paraId="1765F311" w14:textId="77777777" w:rsidTr="001C0977">
        <w:tc>
          <w:tcPr>
            <w:tcW w:w="13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A2ACD0" w14:textId="77777777" w:rsidR="001517FA" w:rsidRPr="009E57BE" w:rsidRDefault="001517FA" w:rsidP="001C0977">
            <w:pPr>
              <w:spacing w:after="240"/>
              <w:rPr>
                <w:rFonts w:ascii="Tahoma" w:eastAsia="Times New Roman" w:hAnsi="Tahoma" w:cs="Tahoma"/>
              </w:rPr>
            </w:pPr>
            <w:r w:rsidRPr="009E57BE">
              <w:rPr>
                <w:rFonts w:ascii="Tahoma" w:eastAsia="Times New Roman" w:hAnsi="Tahoma" w:cs="Tahoma"/>
              </w:rPr>
              <w:br/>
            </w:r>
            <w:r w:rsidRPr="009E57BE">
              <w:rPr>
                <w:rFonts w:ascii="Tahoma" w:eastAsia="Times New Roman" w:hAnsi="Tahoma" w:cs="Tahoma"/>
              </w:rPr>
              <w:br/>
            </w:r>
            <w:r w:rsidRPr="009E57BE">
              <w:rPr>
                <w:rFonts w:ascii="Tahoma" w:eastAsia="Times New Roman" w:hAnsi="Tahoma" w:cs="Tahoma"/>
              </w:rPr>
              <w:br/>
            </w:r>
            <w:r w:rsidRPr="009E57BE">
              <w:rPr>
                <w:rFonts w:ascii="Tahoma" w:eastAsia="Times New Roman" w:hAnsi="Tahoma" w:cs="Tahoma"/>
              </w:rPr>
              <w:br/>
            </w:r>
            <w:r w:rsidRPr="009E57BE">
              <w:rPr>
                <w:rFonts w:ascii="Tahoma" w:eastAsia="Times New Roman" w:hAnsi="Tahoma" w:cs="Tahoma"/>
              </w:rPr>
              <w:br/>
            </w:r>
            <w:r w:rsidRPr="009E57BE">
              <w:rPr>
                <w:rFonts w:ascii="Tahoma" w:eastAsia="Times New Roman" w:hAnsi="Tahoma" w:cs="Tahoma"/>
              </w:rPr>
              <w:br/>
            </w:r>
            <w:r w:rsidRPr="009E57BE">
              <w:rPr>
                <w:rFonts w:ascii="Tahoma" w:eastAsia="Times New Roman" w:hAnsi="Tahoma" w:cs="Tahoma"/>
              </w:rPr>
              <w:br/>
            </w:r>
          </w:p>
          <w:p w14:paraId="29CC51E6" w14:textId="77777777" w:rsidR="001517FA" w:rsidRPr="009E57BE" w:rsidRDefault="001517FA" w:rsidP="001C0977">
            <w:pPr>
              <w:spacing w:after="240"/>
              <w:rPr>
                <w:rFonts w:ascii="Tahoma" w:eastAsia="Times New Roman" w:hAnsi="Tahoma" w:cs="Tahoma"/>
              </w:rPr>
            </w:pPr>
          </w:p>
          <w:p w14:paraId="1E6EB016" w14:textId="77777777" w:rsidR="001517FA" w:rsidRPr="009E57BE" w:rsidRDefault="001517FA" w:rsidP="001C0977">
            <w:pPr>
              <w:spacing w:after="240"/>
              <w:rPr>
                <w:rFonts w:ascii="Tahoma" w:eastAsia="Times New Roman" w:hAnsi="Tahoma" w:cs="Tahoma"/>
              </w:rPr>
            </w:pPr>
          </w:p>
        </w:tc>
      </w:tr>
      <w:tr w:rsidR="001517FA" w:rsidRPr="009E57BE" w14:paraId="266504D9" w14:textId="77777777" w:rsidTr="001C0977">
        <w:tc>
          <w:tcPr>
            <w:tcW w:w="13310" w:type="dxa"/>
            <w:tcBorders>
              <w:top w:val="single" w:sz="8" w:space="0" w:color="000000"/>
              <w:left w:val="single" w:sz="8" w:space="0" w:color="000000"/>
              <w:bottom w:val="single" w:sz="8" w:space="0" w:color="000000"/>
              <w:right w:val="single" w:sz="8" w:space="0" w:color="000000"/>
            </w:tcBorders>
            <w:shd w:val="clear" w:color="auto" w:fill="014665"/>
            <w:tcMar>
              <w:top w:w="100" w:type="dxa"/>
              <w:left w:w="100" w:type="dxa"/>
              <w:bottom w:w="100" w:type="dxa"/>
              <w:right w:w="100" w:type="dxa"/>
            </w:tcMar>
            <w:hideMark/>
          </w:tcPr>
          <w:p w14:paraId="3D2A9A0F" w14:textId="77777777" w:rsidR="001517FA" w:rsidRPr="009E57BE" w:rsidRDefault="001517FA" w:rsidP="001E5F63">
            <w:pPr>
              <w:spacing w:after="0"/>
              <w:rPr>
                <w:rFonts w:ascii="Tahoma" w:eastAsia="Times New Roman" w:hAnsi="Tahoma" w:cs="Tahoma"/>
                <w:color w:val="FFFFFF" w:themeColor="background1"/>
              </w:rPr>
            </w:pPr>
            <w:r w:rsidRPr="009E57BE">
              <w:rPr>
                <w:rFonts w:ascii="Tahoma" w:eastAsia="Times New Roman" w:hAnsi="Tahoma" w:cs="Tahoma"/>
                <w:color w:val="FFFFFF" w:themeColor="background1"/>
              </w:rPr>
              <w:t>What professional learning implications have you considered at this point in the process? How will what you have learned in this stage impact implementation?</w:t>
            </w:r>
          </w:p>
        </w:tc>
      </w:tr>
      <w:tr w:rsidR="001517FA" w14:paraId="3153529C" w14:textId="77777777" w:rsidTr="001C0977">
        <w:tc>
          <w:tcPr>
            <w:tcW w:w="13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77B2AE" w14:textId="77777777" w:rsidR="001517FA" w:rsidRDefault="001517FA" w:rsidP="001C0977">
            <w:pPr>
              <w:spacing w:after="240"/>
              <w:rPr>
                <w:rFonts w:ascii="Avenir Book" w:eastAsia="Times New Roman" w:hAnsi="Avenir Book" w:cs="Times New Roman"/>
              </w:rPr>
            </w:pPr>
            <w:r>
              <w:rPr>
                <w:rFonts w:ascii="Avenir Book" w:eastAsia="Times New Roman" w:hAnsi="Avenir Book" w:cs="Times New Roman"/>
              </w:rPr>
              <w:br/>
            </w:r>
          </w:p>
          <w:p w14:paraId="670E7960" w14:textId="77777777" w:rsidR="001517FA" w:rsidRDefault="001517FA" w:rsidP="001C0977">
            <w:pPr>
              <w:spacing w:after="240"/>
              <w:rPr>
                <w:rFonts w:ascii="Avenir Book" w:eastAsia="Times New Roman" w:hAnsi="Avenir Book" w:cs="Times New Roman"/>
              </w:rPr>
            </w:pPr>
            <w:r>
              <w:rPr>
                <w:rFonts w:ascii="Avenir Book" w:eastAsia="Times New Roman" w:hAnsi="Avenir Book" w:cs="Times New Roman"/>
              </w:rPr>
              <w:br/>
            </w:r>
            <w:r>
              <w:rPr>
                <w:rFonts w:ascii="Avenir Book" w:eastAsia="Times New Roman" w:hAnsi="Avenir Book" w:cs="Times New Roman"/>
              </w:rPr>
              <w:br/>
            </w:r>
            <w:r>
              <w:rPr>
                <w:rFonts w:ascii="Avenir Book" w:eastAsia="Times New Roman" w:hAnsi="Avenir Book" w:cs="Times New Roman"/>
              </w:rPr>
              <w:br/>
            </w:r>
            <w:r>
              <w:rPr>
                <w:rFonts w:ascii="Avenir Book" w:eastAsia="Times New Roman" w:hAnsi="Avenir Book" w:cs="Times New Roman"/>
              </w:rPr>
              <w:br/>
            </w:r>
            <w:r>
              <w:rPr>
                <w:rFonts w:ascii="Avenir Book" w:eastAsia="Times New Roman" w:hAnsi="Avenir Book" w:cs="Times New Roman"/>
              </w:rPr>
              <w:br/>
            </w:r>
            <w:r>
              <w:rPr>
                <w:rFonts w:ascii="Avenir Book" w:eastAsia="Times New Roman" w:hAnsi="Avenir Book" w:cs="Times New Roman"/>
              </w:rPr>
              <w:br/>
            </w:r>
          </w:p>
        </w:tc>
      </w:tr>
    </w:tbl>
    <w:p w14:paraId="7D0E81BF" w14:textId="33062253" w:rsidR="001517FA" w:rsidRDefault="001517FA">
      <w:pPr>
        <w:rPr>
          <w:rFonts w:ascii="Rockwell" w:hAnsi="Rockwell"/>
          <w:b/>
          <w:bCs/>
          <w:color w:val="002060"/>
          <w:sz w:val="44"/>
          <w:szCs w:val="44"/>
        </w:rPr>
      </w:pPr>
    </w:p>
    <w:p w14:paraId="289D67E7" w14:textId="533E3C5E" w:rsidR="00723D96" w:rsidRPr="004B1332" w:rsidRDefault="00723D96">
      <w:pPr>
        <w:rPr>
          <w:rFonts w:ascii="Rockwell" w:hAnsi="Rockwell"/>
          <w:b/>
          <w:bCs/>
          <w:color w:val="002060"/>
          <w:sz w:val="44"/>
          <w:szCs w:val="44"/>
        </w:rPr>
      </w:pPr>
    </w:p>
    <w:tbl>
      <w:tblPr>
        <w:tblStyle w:val="TableGrid"/>
        <w:tblW w:w="13315" w:type="dxa"/>
        <w:tblLook w:val="04A0" w:firstRow="1" w:lastRow="0" w:firstColumn="1" w:lastColumn="0" w:noHBand="0" w:noVBand="1"/>
      </w:tblPr>
      <w:tblGrid>
        <w:gridCol w:w="4225"/>
        <w:gridCol w:w="4230"/>
        <w:gridCol w:w="4860"/>
      </w:tblGrid>
      <w:tr w:rsidR="001517FA" w:rsidRPr="0098523E" w14:paraId="07DDA100" w14:textId="77777777" w:rsidTr="4B6C1C4A">
        <w:tc>
          <w:tcPr>
            <w:tcW w:w="13315" w:type="dxa"/>
            <w:gridSpan w:val="3"/>
          </w:tcPr>
          <w:p w14:paraId="267F9757" w14:textId="59478A9C" w:rsidR="001517FA" w:rsidRPr="0098523E" w:rsidRDefault="00DC4460" w:rsidP="001C0977">
            <w:pPr>
              <w:jc w:val="center"/>
              <w:rPr>
                <w:rFonts w:ascii="Tahoma" w:hAnsi="Tahoma" w:cs="Tahoma"/>
                <w:b/>
                <w:bCs/>
                <w:color w:val="002060"/>
                <w:sz w:val="28"/>
                <w:szCs w:val="28"/>
              </w:rPr>
            </w:pPr>
            <w:r>
              <w:rPr>
                <w:rFonts w:ascii="Tahoma" w:hAnsi="Tahoma" w:cs="Tahoma"/>
                <w:b/>
                <w:bCs/>
                <w:color w:val="000000" w:themeColor="text1"/>
                <w:sz w:val="28"/>
                <w:szCs w:val="28"/>
              </w:rPr>
              <w:t xml:space="preserve">Launch and </w:t>
            </w:r>
            <w:proofErr w:type="gramStart"/>
            <w:r>
              <w:rPr>
                <w:rFonts w:ascii="Tahoma" w:hAnsi="Tahoma" w:cs="Tahoma"/>
                <w:b/>
                <w:bCs/>
                <w:color w:val="000000" w:themeColor="text1"/>
                <w:sz w:val="28"/>
                <w:szCs w:val="28"/>
              </w:rPr>
              <w:t>Implement</w:t>
            </w:r>
            <w:proofErr w:type="gramEnd"/>
          </w:p>
        </w:tc>
      </w:tr>
      <w:tr w:rsidR="001517FA" w14:paraId="4E5207C1" w14:textId="77777777" w:rsidTr="4B6C1C4A">
        <w:tc>
          <w:tcPr>
            <w:tcW w:w="4225" w:type="dxa"/>
            <w:shd w:val="clear" w:color="auto" w:fill="002060"/>
          </w:tcPr>
          <w:p w14:paraId="5C763FE9" w14:textId="77777777" w:rsidR="001517FA" w:rsidRDefault="001517FA" w:rsidP="001C0977">
            <w:pPr>
              <w:rPr>
                <w:rFonts w:ascii="Rockwell" w:hAnsi="Rockwell"/>
                <w:b/>
                <w:bCs/>
                <w:color w:val="002060"/>
                <w:sz w:val="36"/>
                <w:szCs w:val="36"/>
              </w:rPr>
            </w:pPr>
            <w:r w:rsidRPr="00AF3302">
              <w:rPr>
                <w:rFonts w:ascii="Tahoma" w:hAnsi="Tahoma" w:cs="Tahoma"/>
                <w:b/>
                <w:bCs/>
              </w:rPr>
              <w:t>Action Checklist</w:t>
            </w:r>
          </w:p>
        </w:tc>
        <w:tc>
          <w:tcPr>
            <w:tcW w:w="4230" w:type="dxa"/>
            <w:shd w:val="clear" w:color="auto" w:fill="002060"/>
          </w:tcPr>
          <w:p w14:paraId="3F7EAF5A" w14:textId="77777777" w:rsidR="001517FA" w:rsidRDefault="001517FA" w:rsidP="001C0977">
            <w:pPr>
              <w:rPr>
                <w:rFonts w:ascii="Rockwell" w:hAnsi="Rockwell"/>
                <w:b/>
                <w:bCs/>
                <w:color w:val="002060"/>
                <w:sz w:val="36"/>
                <w:szCs w:val="36"/>
              </w:rPr>
            </w:pPr>
            <w:r w:rsidRPr="00AF3302">
              <w:rPr>
                <w:rFonts w:ascii="Tahoma" w:hAnsi="Tahoma" w:cs="Tahoma"/>
                <w:b/>
                <w:bCs/>
              </w:rPr>
              <w:t>Related Resources</w:t>
            </w:r>
          </w:p>
        </w:tc>
        <w:tc>
          <w:tcPr>
            <w:tcW w:w="4860" w:type="dxa"/>
            <w:shd w:val="clear" w:color="auto" w:fill="002060"/>
          </w:tcPr>
          <w:p w14:paraId="7A19E423" w14:textId="77777777" w:rsidR="001517FA" w:rsidRDefault="001517FA" w:rsidP="001C0977">
            <w:pPr>
              <w:rPr>
                <w:rFonts w:ascii="Rockwell" w:hAnsi="Rockwell"/>
                <w:b/>
                <w:bCs/>
                <w:color w:val="002060"/>
                <w:sz w:val="36"/>
                <w:szCs w:val="36"/>
              </w:rPr>
            </w:pPr>
            <w:r w:rsidRPr="00AF3302">
              <w:rPr>
                <w:rFonts w:ascii="Tahoma" w:hAnsi="Tahoma" w:cs="Tahoma"/>
                <w:b/>
                <w:bCs/>
              </w:rPr>
              <w:t>Team Notes and Decisions</w:t>
            </w:r>
          </w:p>
        </w:tc>
      </w:tr>
      <w:tr w:rsidR="001517FA" w14:paraId="14FDE4E8" w14:textId="77777777" w:rsidTr="4B6C1C4A">
        <w:tc>
          <w:tcPr>
            <w:tcW w:w="4225" w:type="dxa"/>
          </w:tcPr>
          <w:p w14:paraId="1CCD940E" w14:textId="27BC8823" w:rsidR="001517FA" w:rsidRPr="00723D96" w:rsidRDefault="00DC4460" w:rsidP="00723D96">
            <w:pPr>
              <w:pStyle w:val="NormalWeb"/>
              <w:numPr>
                <w:ilvl w:val="0"/>
                <w:numId w:val="10"/>
              </w:numPr>
              <w:shd w:val="clear" w:color="auto" w:fill="FFFFFF"/>
              <w:spacing w:before="0" w:beforeAutospacing="0" w:after="0" w:afterAutospacing="0"/>
              <w:rPr>
                <w:rFonts w:ascii="Tahoma" w:hAnsi="Tahoma" w:cs="Tahoma"/>
                <w:sz w:val="22"/>
                <w:szCs w:val="22"/>
              </w:rPr>
            </w:pPr>
            <w:r w:rsidRPr="00CC67E7">
              <w:rPr>
                <w:rFonts w:ascii="Tahoma" w:hAnsi="Tahoma" w:cs="Tahoma"/>
                <w:sz w:val="22"/>
                <w:szCs w:val="22"/>
                <w:shd w:val="clear" w:color="auto" w:fill="FFFFFF"/>
              </w:rPr>
              <w:t>Create an on-going professional learning plan that includes “getting to know” the materials as well as sustained professional learning that directly focuses on how teachers will learn to teach using the new materials.</w:t>
            </w:r>
          </w:p>
          <w:p w14:paraId="06BF7864" w14:textId="7A7A475A" w:rsidR="00723D96" w:rsidRDefault="00723D96" w:rsidP="00723D96">
            <w:pPr>
              <w:pStyle w:val="NormalWeb"/>
              <w:shd w:val="clear" w:color="auto" w:fill="FFFFFF"/>
              <w:spacing w:before="0" w:beforeAutospacing="0" w:after="0" w:afterAutospacing="0"/>
              <w:rPr>
                <w:rFonts w:ascii="Tahoma" w:hAnsi="Tahoma" w:cs="Tahoma"/>
                <w:sz w:val="22"/>
                <w:szCs w:val="22"/>
                <w:shd w:val="clear" w:color="auto" w:fill="FFFFFF"/>
              </w:rPr>
            </w:pPr>
          </w:p>
          <w:p w14:paraId="40103C49" w14:textId="49E58846" w:rsidR="00723D96" w:rsidRDefault="00723D96" w:rsidP="00723D96">
            <w:pPr>
              <w:pStyle w:val="NormalWeb"/>
              <w:shd w:val="clear" w:color="auto" w:fill="FFFFFF"/>
              <w:spacing w:before="0" w:beforeAutospacing="0" w:after="0" w:afterAutospacing="0"/>
              <w:rPr>
                <w:rFonts w:ascii="Tahoma" w:hAnsi="Tahoma" w:cs="Tahoma"/>
                <w:sz w:val="22"/>
                <w:szCs w:val="22"/>
                <w:shd w:val="clear" w:color="auto" w:fill="FFFFFF"/>
              </w:rPr>
            </w:pPr>
          </w:p>
          <w:p w14:paraId="05A9B169" w14:textId="77777777" w:rsidR="00723D96" w:rsidRPr="00BC23B9" w:rsidRDefault="00723D96" w:rsidP="00723D96">
            <w:pPr>
              <w:pStyle w:val="NormalWeb"/>
              <w:shd w:val="clear" w:color="auto" w:fill="FFFFFF"/>
              <w:spacing w:before="0" w:beforeAutospacing="0" w:after="0" w:afterAutospacing="0"/>
              <w:rPr>
                <w:rFonts w:ascii="Tahoma" w:hAnsi="Tahoma" w:cs="Tahoma"/>
                <w:sz w:val="22"/>
                <w:szCs w:val="22"/>
              </w:rPr>
            </w:pPr>
          </w:p>
          <w:p w14:paraId="15B5AA1D" w14:textId="77777777" w:rsidR="001517FA" w:rsidRPr="00CC67E7" w:rsidRDefault="001517FA" w:rsidP="001C0977">
            <w:pPr>
              <w:rPr>
                <w:rFonts w:ascii="Tahoma" w:hAnsi="Tahoma" w:cs="Tahoma"/>
                <w:b/>
                <w:bCs/>
              </w:rPr>
            </w:pPr>
          </w:p>
        </w:tc>
        <w:tc>
          <w:tcPr>
            <w:tcW w:w="4230" w:type="dxa"/>
          </w:tcPr>
          <w:p w14:paraId="754BE9E2" w14:textId="158BFB8A" w:rsidR="001517FA" w:rsidRDefault="00DF73E8" w:rsidP="001C0977">
            <w:pPr>
              <w:rPr>
                <w:rFonts w:ascii="Tahoma" w:hAnsi="Tahoma" w:cs="Tahoma"/>
                <w:color w:val="000000" w:themeColor="text1"/>
              </w:rPr>
            </w:pPr>
            <w:hyperlink r:id="rId28" w:history="1">
              <w:r w:rsidR="006B45B5" w:rsidRPr="0081562A">
                <w:rPr>
                  <w:rStyle w:val="Hyperlink"/>
                  <w:rFonts w:ascii="Tahoma" w:hAnsi="Tahoma" w:cs="Tahoma"/>
                </w:rPr>
                <w:t xml:space="preserve">Launch and Implementation Planning for Your </w:t>
              </w:r>
              <w:r w:rsidR="00EA0176" w:rsidRPr="0081562A">
                <w:rPr>
                  <w:rStyle w:val="Hyperlink"/>
                  <w:rFonts w:ascii="Tahoma" w:hAnsi="Tahoma" w:cs="Tahoma"/>
                </w:rPr>
                <w:t>Adoption Process</w:t>
              </w:r>
            </w:hyperlink>
          </w:p>
          <w:p w14:paraId="304E9F10" w14:textId="77777777" w:rsidR="001517FA" w:rsidRDefault="001517FA" w:rsidP="001C0977">
            <w:pPr>
              <w:rPr>
                <w:rFonts w:ascii="Tahoma" w:hAnsi="Tahoma" w:cs="Tahoma"/>
                <w:color w:val="002060"/>
              </w:rPr>
            </w:pPr>
          </w:p>
          <w:p w14:paraId="7C586AA6" w14:textId="6E9C585F" w:rsidR="00EA0176" w:rsidRPr="00736D5C" w:rsidRDefault="00DF73E8" w:rsidP="001C0977">
            <w:pPr>
              <w:rPr>
                <w:rFonts w:ascii="Tahoma" w:hAnsi="Tahoma" w:cs="Tahoma"/>
                <w:color w:val="002060"/>
              </w:rPr>
            </w:pPr>
            <w:hyperlink r:id="rId29" w:history="1">
              <w:r w:rsidR="00F36A95" w:rsidRPr="00EA758A">
                <w:rPr>
                  <w:rStyle w:val="Hyperlink"/>
                  <w:rFonts w:ascii="Tahoma" w:hAnsi="Tahoma" w:cs="Tahoma"/>
                </w:rPr>
                <w:t>Selecting Great Materials is not Enough</w:t>
              </w:r>
            </w:hyperlink>
          </w:p>
        </w:tc>
        <w:tc>
          <w:tcPr>
            <w:tcW w:w="4860" w:type="dxa"/>
          </w:tcPr>
          <w:p w14:paraId="670063B4" w14:textId="77777777" w:rsidR="001517FA" w:rsidRDefault="001517FA" w:rsidP="001C0977">
            <w:pPr>
              <w:rPr>
                <w:rFonts w:ascii="Rockwell" w:hAnsi="Rockwell"/>
                <w:b/>
                <w:bCs/>
                <w:color w:val="002060"/>
                <w:sz w:val="36"/>
                <w:szCs w:val="36"/>
              </w:rPr>
            </w:pPr>
          </w:p>
        </w:tc>
      </w:tr>
      <w:tr w:rsidR="001517FA" w14:paraId="7C0EB52C" w14:textId="77777777" w:rsidTr="4B6C1C4A">
        <w:tc>
          <w:tcPr>
            <w:tcW w:w="4225" w:type="dxa"/>
          </w:tcPr>
          <w:p w14:paraId="6B435D10" w14:textId="4277627D" w:rsidR="001517FA" w:rsidRPr="006F07F1" w:rsidRDefault="342C0E2E" w:rsidP="006F07F1">
            <w:pPr>
              <w:pStyle w:val="ListParagraph"/>
              <w:numPr>
                <w:ilvl w:val="0"/>
                <w:numId w:val="10"/>
              </w:numPr>
              <w:rPr>
                <w:rFonts w:ascii="Tahoma" w:hAnsi="Tahoma" w:cs="Tahoma"/>
                <w:b/>
                <w:bCs/>
              </w:rPr>
            </w:pPr>
            <w:r w:rsidRPr="006F07F1">
              <w:rPr>
                <w:rFonts w:ascii="Tahoma" w:hAnsi="Tahoma" w:cs="Tahoma"/>
                <w:shd w:val="clear" w:color="auto" w:fill="FFFFFF"/>
              </w:rPr>
              <w:t>Articulate plans for short-term and long-term activities to support implementation (</w:t>
            </w:r>
            <w:r w:rsidR="4451EB9E" w:rsidRPr="006F07F1">
              <w:rPr>
                <w:rFonts w:ascii="Tahoma" w:hAnsi="Tahoma" w:cs="Tahoma"/>
                <w:shd w:val="clear" w:color="auto" w:fill="FFFFFF"/>
              </w:rPr>
              <w:t>e.g.,</w:t>
            </w:r>
            <w:r w:rsidRPr="006F07F1">
              <w:rPr>
                <w:rFonts w:ascii="Tahoma" w:hAnsi="Tahoma" w:cs="Tahoma"/>
                <w:shd w:val="clear" w:color="auto" w:fill="FFFFFF"/>
              </w:rPr>
              <w:t xml:space="preserve"> teacher and leader professional learning, necessary adjustments to district assessments, leadership walkthroughs to monitor implementation) and expectations for use.</w:t>
            </w:r>
          </w:p>
        </w:tc>
        <w:tc>
          <w:tcPr>
            <w:tcW w:w="4230" w:type="dxa"/>
          </w:tcPr>
          <w:p w14:paraId="0DE0CF04" w14:textId="616A0D4D" w:rsidR="001517FA" w:rsidRPr="00C57E76" w:rsidRDefault="00DF73E8" w:rsidP="001C0977">
            <w:pPr>
              <w:rPr>
                <w:rFonts w:ascii="Tahoma" w:hAnsi="Tahoma" w:cs="Tahoma"/>
                <w:color w:val="002060"/>
              </w:rPr>
            </w:pPr>
            <w:hyperlink r:id="rId30" w:history="1">
              <w:r w:rsidR="00624F20" w:rsidRPr="002878DF">
                <w:rPr>
                  <w:rStyle w:val="Hyperlink"/>
                  <w:rFonts w:ascii="Tahoma" w:hAnsi="Tahoma" w:cs="Tahoma"/>
                </w:rPr>
                <w:t>7 Best Practices for</w:t>
              </w:r>
              <w:r w:rsidR="00F1458C" w:rsidRPr="002878DF">
                <w:rPr>
                  <w:rStyle w:val="Hyperlink"/>
                  <w:rFonts w:ascii="Tahoma" w:hAnsi="Tahoma" w:cs="Tahoma"/>
                </w:rPr>
                <w:t xml:space="preserve"> Launching Curriculum During Interrupted Schooling</w:t>
              </w:r>
            </w:hyperlink>
          </w:p>
          <w:p w14:paraId="3868F636" w14:textId="77777777" w:rsidR="001517FA" w:rsidRDefault="001517FA" w:rsidP="001C0977">
            <w:pPr>
              <w:rPr>
                <w:rFonts w:ascii="Tahoma" w:hAnsi="Tahoma" w:cs="Tahoma"/>
                <w:color w:val="000000" w:themeColor="text1"/>
              </w:rPr>
            </w:pPr>
          </w:p>
          <w:p w14:paraId="2DBA3F33" w14:textId="77777777" w:rsidR="001517FA" w:rsidRDefault="001517FA" w:rsidP="001C0977">
            <w:pPr>
              <w:rPr>
                <w:rFonts w:ascii="Tahoma" w:hAnsi="Tahoma" w:cs="Tahoma"/>
                <w:color w:val="000000" w:themeColor="text1"/>
              </w:rPr>
            </w:pPr>
          </w:p>
          <w:p w14:paraId="5D17493D" w14:textId="0006B4E3" w:rsidR="001517FA" w:rsidRDefault="00DF73E8" w:rsidP="001C0977">
            <w:pPr>
              <w:rPr>
                <w:rFonts w:ascii="Tahoma" w:hAnsi="Tahoma" w:cs="Tahoma"/>
                <w:color w:val="000000" w:themeColor="text1"/>
              </w:rPr>
            </w:pPr>
            <w:hyperlink r:id="rId31" w:history="1">
              <w:r w:rsidR="00D806CB" w:rsidRPr="00AF5C51">
                <w:rPr>
                  <w:rStyle w:val="Hyperlink"/>
                  <w:rFonts w:ascii="Tahoma" w:hAnsi="Tahoma" w:cs="Tahoma"/>
                </w:rPr>
                <w:t>Refining Your Implementation</w:t>
              </w:r>
            </w:hyperlink>
          </w:p>
          <w:p w14:paraId="61618E76" w14:textId="77777777" w:rsidR="001517FA" w:rsidRDefault="001517FA" w:rsidP="001C0977">
            <w:pPr>
              <w:rPr>
                <w:rFonts w:ascii="Tahoma" w:hAnsi="Tahoma" w:cs="Tahoma"/>
                <w:color w:val="000000" w:themeColor="text1"/>
              </w:rPr>
            </w:pPr>
          </w:p>
          <w:p w14:paraId="76A334E2" w14:textId="77777777" w:rsidR="001517FA" w:rsidRDefault="001517FA" w:rsidP="001C0977">
            <w:pPr>
              <w:rPr>
                <w:rFonts w:ascii="Tahoma" w:hAnsi="Tahoma" w:cs="Tahoma"/>
                <w:color w:val="000000" w:themeColor="text1"/>
              </w:rPr>
            </w:pPr>
          </w:p>
          <w:p w14:paraId="6E30B125" w14:textId="77777777" w:rsidR="001517FA" w:rsidRDefault="001517FA" w:rsidP="001C0977">
            <w:pPr>
              <w:rPr>
                <w:rFonts w:ascii="Tahoma" w:hAnsi="Tahoma" w:cs="Tahoma"/>
                <w:color w:val="000000" w:themeColor="text1"/>
              </w:rPr>
            </w:pPr>
          </w:p>
          <w:p w14:paraId="5D08B9C6" w14:textId="58D1564E" w:rsidR="001517FA" w:rsidRDefault="001517FA" w:rsidP="001C0977">
            <w:pPr>
              <w:rPr>
                <w:rFonts w:ascii="Tahoma" w:hAnsi="Tahoma" w:cs="Tahoma"/>
                <w:color w:val="000000" w:themeColor="text1"/>
              </w:rPr>
            </w:pPr>
          </w:p>
          <w:p w14:paraId="71E8CBB2" w14:textId="0ADB51F2" w:rsidR="00BD6DD4" w:rsidRDefault="00BD6DD4" w:rsidP="001C0977">
            <w:pPr>
              <w:rPr>
                <w:rFonts w:ascii="Tahoma" w:hAnsi="Tahoma" w:cs="Tahoma"/>
                <w:color w:val="000000" w:themeColor="text1"/>
              </w:rPr>
            </w:pPr>
          </w:p>
          <w:p w14:paraId="1AE36225" w14:textId="2038E5E2" w:rsidR="00BD6DD4" w:rsidRDefault="00BD6DD4" w:rsidP="001C0977">
            <w:pPr>
              <w:rPr>
                <w:rFonts w:ascii="Tahoma" w:hAnsi="Tahoma" w:cs="Tahoma"/>
                <w:color w:val="000000" w:themeColor="text1"/>
              </w:rPr>
            </w:pPr>
          </w:p>
          <w:p w14:paraId="41D7CAAB" w14:textId="0E86EB79" w:rsidR="00BD6DD4" w:rsidRDefault="00BD6DD4" w:rsidP="001C0977">
            <w:pPr>
              <w:rPr>
                <w:rFonts w:ascii="Tahoma" w:hAnsi="Tahoma" w:cs="Tahoma"/>
                <w:color w:val="000000" w:themeColor="text1"/>
              </w:rPr>
            </w:pPr>
          </w:p>
          <w:p w14:paraId="69044344" w14:textId="77777777" w:rsidR="00BD6DD4" w:rsidRDefault="00BD6DD4" w:rsidP="001C0977">
            <w:pPr>
              <w:rPr>
                <w:rFonts w:ascii="Tahoma" w:hAnsi="Tahoma" w:cs="Tahoma"/>
                <w:color w:val="000000" w:themeColor="text1"/>
              </w:rPr>
            </w:pPr>
          </w:p>
          <w:p w14:paraId="32CBB8F9" w14:textId="77777777" w:rsidR="001517FA" w:rsidRPr="00C62D3E" w:rsidRDefault="001517FA" w:rsidP="001C0977">
            <w:pPr>
              <w:rPr>
                <w:rFonts w:ascii="Tahoma" w:hAnsi="Tahoma" w:cs="Tahoma"/>
                <w:color w:val="000000" w:themeColor="text1"/>
              </w:rPr>
            </w:pPr>
          </w:p>
        </w:tc>
        <w:tc>
          <w:tcPr>
            <w:tcW w:w="4860" w:type="dxa"/>
          </w:tcPr>
          <w:p w14:paraId="4C83EC57" w14:textId="77777777" w:rsidR="001517FA" w:rsidRDefault="001517FA" w:rsidP="001C0977">
            <w:pPr>
              <w:rPr>
                <w:rFonts w:ascii="Rockwell" w:hAnsi="Rockwell"/>
                <w:b/>
                <w:bCs/>
                <w:color w:val="002060"/>
                <w:sz w:val="36"/>
                <w:szCs w:val="36"/>
              </w:rPr>
            </w:pPr>
          </w:p>
        </w:tc>
      </w:tr>
      <w:tr w:rsidR="001517FA" w14:paraId="31D6BA60" w14:textId="77777777" w:rsidTr="4B6C1C4A">
        <w:tc>
          <w:tcPr>
            <w:tcW w:w="4225" w:type="dxa"/>
          </w:tcPr>
          <w:p w14:paraId="5B494494" w14:textId="4871E22F" w:rsidR="001517FA" w:rsidRPr="006F07F1" w:rsidRDefault="008F3896" w:rsidP="006F07F1">
            <w:pPr>
              <w:pStyle w:val="ListParagraph"/>
              <w:numPr>
                <w:ilvl w:val="0"/>
                <w:numId w:val="10"/>
              </w:numPr>
              <w:rPr>
                <w:rFonts w:ascii="Tahoma" w:hAnsi="Tahoma" w:cs="Tahoma"/>
                <w:b/>
                <w:bCs/>
              </w:rPr>
            </w:pPr>
            <w:r w:rsidRPr="006F07F1">
              <w:rPr>
                <w:rFonts w:ascii="Tahoma" w:hAnsi="Tahoma" w:cs="Tahoma"/>
                <w:shd w:val="clear" w:color="auto" w:fill="FFFFFF"/>
              </w:rPr>
              <w:t>Establish additional feedback mechanisms so professional learning can be responsive to teachers’ needs and address concerns.</w:t>
            </w:r>
          </w:p>
        </w:tc>
        <w:tc>
          <w:tcPr>
            <w:tcW w:w="4230" w:type="dxa"/>
          </w:tcPr>
          <w:p w14:paraId="24D8DBAD" w14:textId="77777777" w:rsidR="001517FA" w:rsidRDefault="001517FA" w:rsidP="001C0977">
            <w:pPr>
              <w:rPr>
                <w:rFonts w:ascii="Rockwell" w:hAnsi="Rockwell"/>
                <w:b/>
                <w:bCs/>
                <w:color w:val="002060"/>
                <w:sz w:val="36"/>
                <w:szCs w:val="36"/>
              </w:rPr>
            </w:pPr>
          </w:p>
          <w:p w14:paraId="2E7043A1" w14:textId="77777777" w:rsidR="001517FA" w:rsidRDefault="001517FA" w:rsidP="001C0977">
            <w:pPr>
              <w:rPr>
                <w:rFonts w:ascii="Rockwell" w:hAnsi="Rockwell"/>
                <w:b/>
                <w:bCs/>
                <w:color w:val="002060"/>
                <w:sz w:val="36"/>
                <w:szCs w:val="36"/>
              </w:rPr>
            </w:pPr>
          </w:p>
          <w:p w14:paraId="23DF51C7" w14:textId="77777777" w:rsidR="001517FA" w:rsidRDefault="001517FA" w:rsidP="001C0977">
            <w:pPr>
              <w:rPr>
                <w:rFonts w:ascii="Rockwell" w:hAnsi="Rockwell"/>
                <w:b/>
                <w:bCs/>
                <w:color w:val="002060"/>
                <w:sz w:val="36"/>
                <w:szCs w:val="36"/>
              </w:rPr>
            </w:pPr>
          </w:p>
          <w:p w14:paraId="49511469" w14:textId="77777777" w:rsidR="001517FA" w:rsidRDefault="001517FA" w:rsidP="001C0977">
            <w:pPr>
              <w:rPr>
                <w:rFonts w:ascii="Rockwell" w:hAnsi="Rockwell"/>
                <w:b/>
                <w:bCs/>
                <w:color w:val="002060"/>
                <w:sz w:val="36"/>
                <w:szCs w:val="36"/>
              </w:rPr>
            </w:pPr>
          </w:p>
          <w:p w14:paraId="4688E72C" w14:textId="77777777" w:rsidR="001517FA" w:rsidRDefault="001517FA" w:rsidP="001C0977">
            <w:pPr>
              <w:rPr>
                <w:rFonts w:ascii="Rockwell" w:hAnsi="Rockwell"/>
                <w:b/>
                <w:bCs/>
                <w:color w:val="002060"/>
                <w:sz w:val="36"/>
                <w:szCs w:val="36"/>
              </w:rPr>
            </w:pPr>
          </w:p>
          <w:p w14:paraId="0D195376" w14:textId="77777777" w:rsidR="001517FA" w:rsidRDefault="001517FA" w:rsidP="001C0977">
            <w:pPr>
              <w:rPr>
                <w:rFonts w:ascii="Rockwell" w:hAnsi="Rockwell"/>
                <w:b/>
                <w:bCs/>
                <w:color w:val="002060"/>
                <w:sz w:val="36"/>
                <w:szCs w:val="36"/>
              </w:rPr>
            </w:pPr>
          </w:p>
          <w:p w14:paraId="1FA38C7E" w14:textId="77777777" w:rsidR="001517FA" w:rsidRDefault="001517FA" w:rsidP="001C0977">
            <w:pPr>
              <w:rPr>
                <w:rFonts w:ascii="Rockwell" w:hAnsi="Rockwell"/>
                <w:b/>
                <w:bCs/>
                <w:color w:val="002060"/>
                <w:sz w:val="36"/>
                <w:szCs w:val="36"/>
              </w:rPr>
            </w:pPr>
          </w:p>
        </w:tc>
        <w:tc>
          <w:tcPr>
            <w:tcW w:w="4860" w:type="dxa"/>
          </w:tcPr>
          <w:p w14:paraId="60518135" w14:textId="77777777" w:rsidR="001517FA" w:rsidRDefault="001517FA" w:rsidP="001C0977">
            <w:pPr>
              <w:rPr>
                <w:rFonts w:ascii="Rockwell" w:hAnsi="Rockwell"/>
                <w:b/>
                <w:bCs/>
                <w:color w:val="002060"/>
                <w:sz w:val="36"/>
                <w:szCs w:val="36"/>
              </w:rPr>
            </w:pPr>
          </w:p>
        </w:tc>
      </w:tr>
      <w:tr w:rsidR="001517FA" w14:paraId="1D21BE0D" w14:textId="77777777" w:rsidTr="4B6C1C4A">
        <w:tc>
          <w:tcPr>
            <w:tcW w:w="4225" w:type="dxa"/>
          </w:tcPr>
          <w:p w14:paraId="15B8D2D7" w14:textId="361453D5" w:rsidR="001517FA" w:rsidRPr="006F07F1" w:rsidRDefault="009E1C2D" w:rsidP="006F07F1">
            <w:pPr>
              <w:pStyle w:val="ListParagraph"/>
              <w:numPr>
                <w:ilvl w:val="0"/>
                <w:numId w:val="10"/>
              </w:numPr>
              <w:rPr>
                <w:rFonts w:ascii="Tahoma" w:hAnsi="Tahoma" w:cs="Tahoma"/>
              </w:rPr>
            </w:pPr>
            <w:r w:rsidRPr="006F07F1">
              <w:rPr>
                <w:rFonts w:ascii="Tahoma" w:hAnsi="Tahoma" w:cs="Tahoma"/>
                <w:shd w:val="clear" w:color="auto" w:fill="FFFFFF"/>
              </w:rPr>
              <w:t>Ensure there is a structure and adequate time for the district staff who will train and support teachers to learn the materials themselves.</w:t>
            </w:r>
          </w:p>
        </w:tc>
        <w:tc>
          <w:tcPr>
            <w:tcW w:w="4230" w:type="dxa"/>
          </w:tcPr>
          <w:p w14:paraId="6E7D2D09" w14:textId="77777777" w:rsidR="001517FA" w:rsidRDefault="001517FA" w:rsidP="001C0977">
            <w:pPr>
              <w:rPr>
                <w:rFonts w:ascii="Rockwell" w:hAnsi="Rockwell"/>
                <w:b/>
                <w:bCs/>
                <w:color w:val="002060"/>
                <w:sz w:val="36"/>
                <w:szCs w:val="36"/>
              </w:rPr>
            </w:pPr>
          </w:p>
          <w:p w14:paraId="5335B58B" w14:textId="77777777" w:rsidR="001517FA" w:rsidRDefault="001517FA" w:rsidP="001C0977">
            <w:pPr>
              <w:rPr>
                <w:rFonts w:ascii="Rockwell" w:hAnsi="Rockwell"/>
                <w:b/>
                <w:bCs/>
                <w:color w:val="002060"/>
                <w:sz w:val="36"/>
                <w:szCs w:val="36"/>
              </w:rPr>
            </w:pPr>
          </w:p>
          <w:p w14:paraId="4E827853" w14:textId="77777777" w:rsidR="001517FA" w:rsidRDefault="001517FA" w:rsidP="001C0977">
            <w:pPr>
              <w:rPr>
                <w:rFonts w:ascii="Rockwell" w:hAnsi="Rockwell"/>
                <w:b/>
                <w:bCs/>
                <w:color w:val="002060"/>
                <w:sz w:val="36"/>
                <w:szCs w:val="36"/>
              </w:rPr>
            </w:pPr>
          </w:p>
          <w:p w14:paraId="7E4EF864" w14:textId="77777777" w:rsidR="001517FA" w:rsidRDefault="001517FA" w:rsidP="001C0977">
            <w:pPr>
              <w:rPr>
                <w:rFonts w:ascii="Rockwell" w:hAnsi="Rockwell"/>
                <w:b/>
                <w:bCs/>
                <w:color w:val="002060"/>
                <w:sz w:val="36"/>
                <w:szCs w:val="36"/>
              </w:rPr>
            </w:pPr>
          </w:p>
          <w:p w14:paraId="369C1847" w14:textId="77777777" w:rsidR="001517FA" w:rsidRDefault="001517FA" w:rsidP="001C0977">
            <w:pPr>
              <w:rPr>
                <w:rFonts w:ascii="Rockwell" w:hAnsi="Rockwell"/>
                <w:b/>
                <w:bCs/>
                <w:color w:val="002060"/>
                <w:sz w:val="36"/>
                <w:szCs w:val="36"/>
              </w:rPr>
            </w:pPr>
          </w:p>
          <w:p w14:paraId="1D5C30B0" w14:textId="77777777" w:rsidR="001517FA" w:rsidRDefault="001517FA" w:rsidP="001C0977">
            <w:pPr>
              <w:rPr>
                <w:rFonts w:ascii="Rockwell" w:hAnsi="Rockwell"/>
                <w:b/>
                <w:bCs/>
                <w:color w:val="002060"/>
                <w:sz w:val="36"/>
                <w:szCs w:val="36"/>
              </w:rPr>
            </w:pPr>
          </w:p>
          <w:p w14:paraId="65BA2A74" w14:textId="77777777" w:rsidR="001517FA" w:rsidRDefault="001517FA" w:rsidP="001C0977">
            <w:pPr>
              <w:rPr>
                <w:rFonts w:ascii="Rockwell" w:hAnsi="Rockwell"/>
                <w:b/>
                <w:bCs/>
                <w:color w:val="002060"/>
                <w:sz w:val="36"/>
                <w:szCs w:val="36"/>
              </w:rPr>
            </w:pPr>
          </w:p>
        </w:tc>
        <w:tc>
          <w:tcPr>
            <w:tcW w:w="4860" w:type="dxa"/>
          </w:tcPr>
          <w:p w14:paraId="31FB9F79" w14:textId="77777777" w:rsidR="001517FA" w:rsidRDefault="001517FA" w:rsidP="001C0977">
            <w:pPr>
              <w:rPr>
                <w:rFonts w:ascii="Rockwell" w:hAnsi="Rockwell"/>
                <w:b/>
                <w:bCs/>
                <w:color w:val="002060"/>
                <w:sz w:val="36"/>
                <w:szCs w:val="36"/>
              </w:rPr>
            </w:pPr>
          </w:p>
        </w:tc>
      </w:tr>
      <w:tr w:rsidR="009E1C2D" w14:paraId="089C89D8" w14:textId="77777777" w:rsidTr="4B6C1C4A">
        <w:tc>
          <w:tcPr>
            <w:tcW w:w="4225" w:type="dxa"/>
          </w:tcPr>
          <w:p w14:paraId="1899312B" w14:textId="485DCEBF" w:rsidR="009E1C2D" w:rsidRPr="006F07F1" w:rsidRDefault="00CC67E7" w:rsidP="006F07F1">
            <w:pPr>
              <w:pStyle w:val="ListParagraph"/>
              <w:numPr>
                <w:ilvl w:val="0"/>
                <w:numId w:val="10"/>
              </w:numPr>
              <w:rPr>
                <w:rFonts w:ascii="Tahoma" w:hAnsi="Tahoma" w:cs="Tahoma"/>
              </w:rPr>
            </w:pPr>
            <w:proofErr w:type="gramStart"/>
            <w:r w:rsidRPr="006F07F1">
              <w:rPr>
                <w:rFonts w:ascii="Tahoma" w:hAnsi="Tahoma" w:cs="Tahoma"/>
                <w:shd w:val="clear" w:color="auto" w:fill="FFFFFF"/>
              </w:rPr>
              <w:t>Include</w:t>
            </w:r>
            <w:proofErr w:type="gramEnd"/>
            <w:r w:rsidRPr="006F07F1">
              <w:rPr>
                <w:rFonts w:ascii="Tahoma" w:hAnsi="Tahoma" w:cs="Tahoma"/>
                <w:shd w:val="clear" w:color="auto" w:fill="FFFFFF"/>
              </w:rPr>
              <w:t xml:space="preserve"> in your professional learning plans the specific training site leaders will need to support teachers with timely, appropriate feedback.</w:t>
            </w:r>
          </w:p>
          <w:p w14:paraId="42A0E79D" w14:textId="77777777" w:rsidR="009E1C2D" w:rsidRPr="00CC67E7" w:rsidRDefault="009E1C2D" w:rsidP="001C0977">
            <w:pPr>
              <w:rPr>
                <w:rFonts w:ascii="Tahoma" w:hAnsi="Tahoma" w:cs="Tahoma"/>
              </w:rPr>
            </w:pPr>
          </w:p>
          <w:p w14:paraId="5209DC19" w14:textId="77777777" w:rsidR="009E1C2D" w:rsidRPr="00CC67E7" w:rsidRDefault="009E1C2D" w:rsidP="001C0977">
            <w:pPr>
              <w:rPr>
                <w:rFonts w:ascii="Tahoma" w:hAnsi="Tahoma" w:cs="Tahoma"/>
              </w:rPr>
            </w:pPr>
          </w:p>
          <w:p w14:paraId="3C36204E" w14:textId="77777777" w:rsidR="009E1C2D" w:rsidRPr="00CC67E7" w:rsidRDefault="009E1C2D" w:rsidP="001C0977">
            <w:pPr>
              <w:rPr>
                <w:rFonts w:ascii="Tahoma" w:hAnsi="Tahoma" w:cs="Tahoma"/>
              </w:rPr>
            </w:pPr>
          </w:p>
          <w:p w14:paraId="55CDDFF9" w14:textId="5F4D86B8" w:rsidR="009E1C2D" w:rsidRPr="00CC67E7" w:rsidRDefault="009E1C2D" w:rsidP="001C0977">
            <w:pPr>
              <w:rPr>
                <w:rFonts w:ascii="Tahoma" w:hAnsi="Tahoma" w:cs="Tahoma"/>
              </w:rPr>
            </w:pPr>
          </w:p>
        </w:tc>
        <w:tc>
          <w:tcPr>
            <w:tcW w:w="4230" w:type="dxa"/>
          </w:tcPr>
          <w:p w14:paraId="56162BB9" w14:textId="77777777" w:rsidR="009E1C2D" w:rsidRDefault="009E1C2D" w:rsidP="001C0977">
            <w:pPr>
              <w:rPr>
                <w:rFonts w:ascii="Rockwell" w:hAnsi="Rockwell"/>
                <w:b/>
                <w:bCs/>
                <w:color w:val="002060"/>
                <w:sz w:val="36"/>
                <w:szCs w:val="36"/>
              </w:rPr>
            </w:pPr>
          </w:p>
        </w:tc>
        <w:tc>
          <w:tcPr>
            <w:tcW w:w="4860" w:type="dxa"/>
          </w:tcPr>
          <w:p w14:paraId="2B983100" w14:textId="77777777" w:rsidR="009E1C2D" w:rsidRDefault="009E1C2D" w:rsidP="001C0977">
            <w:pPr>
              <w:rPr>
                <w:rFonts w:ascii="Rockwell" w:hAnsi="Rockwell"/>
                <w:b/>
                <w:bCs/>
                <w:color w:val="002060"/>
                <w:sz w:val="36"/>
                <w:szCs w:val="36"/>
              </w:rPr>
            </w:pPr>
          </w:p>
        </w:tc>
      </w:tr>
    </w:tbl>
    <w:p w14:paraId="0D5F9263" w14:textId="5466976C" w:rsidR="001517FA" w:rsidRDefault="001517FA">
      <w:pPr>
        <w:rPr>
          <w:rFonts w:ascii="Rockwell" w:hAnsi="Rockwell"/>
          <w:b/>
          <w:bCs/>
          <w:color w:val="002060"/>
          <w:sz w:val="44"/>
          <w:szCs w:val="44"/>
        </w:rPr>
      </w:pPr>
    </w:p>
    <w:tbl>
      <w:tblPr>
        <w:tblW w:w="13310" w:type="dxa"/>
        <w:tblLook w:val="04A0" w:firstRow="1" w:lastRow="0" w:firstColumn="1" w:lastColumn="0" w:noHBand="0" w:noVBand="1"/>
      </w:tblPr>
      <w:tblGrid>
        <w:gridCol w:w="13310"/>
      </w:tblGrid>
      <w:tr w:rsidR="00D806CB" w:rsidRPr="009E57BE" w14:paraId="567CECB3" w14:textId="77777777" w:rsidTr="001C0977">
        <w:tc>
          <w:tcPr>
            <w:tcW w:w="133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AB5F89" w14:textId="77777777" w:rsidR="00D806CB" w:rsidRPr="009E57BE" w:rsidRDefault="00D806CB" w:rsidP="00CB0245">
            <w:pPr>
              <w:spacing w:after="0"/>
              <w:jc w:val="center"/>
              <w:rPr>
                <w:rFonts w:ascii="Tahoma" w:eastAsia="Times New Roman" w:hAnsi="Tahoma" w:cs="Tahoma"/>
                <w:b/>
                <w:bCs/>
                <w:color w:val="000000" w:themeColor="text1"/>
                <w:sz w:val="28"/>
                <w:szCs w:val="28"/>
              </w:rPr>
            </w:pPr>
            <w:r w:rsidRPr="009E57BE">
              <w:rPr>
                <w:rFonts w:ascii="Tahoma" w:eastAsia="Times New Roman" w:hAnsi="Tahoma" w:cs="Tahoma"/>
                <w:b/>
                <w:bCs/>
                <w:color w:val="000000" w:themeColor="text1"/>
                <w:sz w:val="28"/>
                <w:szCs w:val="28"/>
              </w:rPr>
              <w:t>Reflection Questions</w:t>
            </w:r>
          </w:p>
        </w:tc>
      </w:tr>
      <w:tr w:rsidR="00D806CB" w:rsidRPr="009E57BE" w14:paraId="14C6C36C" w14:textId="77777777" w:rsidTr="001C0977">
        <w:tc>
          <w:tcPr>
            <w:tcW w:w="13310" w:type="dxa"/>
            <w:tcBorders>
              <w:top w:val="single" w:sz="8" w:space="0" w:color="000000"/>
              <w:left w:val="single" w:sz="8" w:space="0" w:color="000000"/>
              <w:bottom w:val="single" w:sz="8" w:space="0" w:color="000000"/>
              <w:right w:val="single" w:sz="8" w:space="0" w:color="000000"/>
            </w:tcBorders>
            <w:shd w:val="clear" w:color="auto" w:fill="014665"/>
            <w:tcMar>
              <w:top w:w="100" w:type="dxa"/>
              <w:left w:w="100" w:type="dxa"/>
              <w:bottom w:w="100" w:type="dxa"/>
              <w:right w:w="100" w:type="dxa"/>
            </w:tcMar>
            <w:hideMark/>
          </w:tcPr>
          <w:p w14:paraId="11917874" w14:textId="04AE267B" w:rsidR="00D806CB" w:rsidRPr="009E57BE" w:rsidRDefault="00D806CB" w:rsidP="001E5F63">
            <w:pPr>
              <w:spacing w:after="0"/>
              <w:rPr>
                <w:rFonts w:ascii="Tahoma" w:eastAsia="Times New Roman" w:hAnsi="Tahoma" w:cs="Tahoma"/>
                <w:color w:val="FFFFFF" w:themeColor="background1"/>
              </w:rPr>
            </w:pPr>
            <w:r w:rsidRPr="009E57BE">
              <w:rPr>
                <w:rFonts w:ascii="Tahoma" w:eastAsia="Times New Roman" w:hAnsi="Tahoma" w:cs="Tahoma"/>
                <w:color w:val="FFFFFF" w:themeColor="background1"/>
              </w:rPr>
              <w:t>Who has been involved</w:t>
            </w:r>
            <w:r w:rsidR="00CB0245">
              <w:rPr>
                <w:rFonts w:ascii="Tahoma" w:eastAsia="Times New Roman" w:hAnsi="Tahoma" w:cs="Tahoma"/>
                <w:color w:val="FFFFFF" w:themeColor="background1"/>
              </w:rPr>
              <w:t xml:space="preserve">, </w:t>
            </w:r>
            <w:r w:rsidRPr="009E57BE">
              <w:rPr>
                <w:rFonts w:ascii="Tahoma" w:eastAsia="Times New Roman" w:hAnsi="Tahoma" w:cs="Tahoma"/>
                <w:color w:val="FFFFFF" w:themeColor="background1"/>
              </w:rPr>
              <w:t>and at what level of commitment</w:t>
            </w:r>
            <w:r w:rsidR="00CB0245">
              <w:rPr>
                <w:rFonts w:ascii="Tahoma" w:eastAsia="Times New Roman" w:hAnsi="Tahoma" w:cs="Tahoma"/>
                <w:color w:val="FFFFFF" w:themeColor="background1"/>
              </w:rPr>
              <w:t xml:space="preserve">, </w:t>
            </w:r>
            <w:r w:rsidRPr="009E57BE">
              <w:rPr>
                <w:rFonts w:ascii="Tahoma" w:eastAsia="Times New Roman" w:hAnsi="Tahoma" w:cs="Tahoma"/>
                <w:color w:val="FFFFFF" w:themeColor="background1"/>
              </w:rPr>
              <w:t>through this stage? What new learning or activities have you applied to the selection process?</w:t>
            </w:r>
          </w:p>
        </w:tc>
      </w:tr>
      <w:tr w:rsidR="00D806CB" w:rsidRPr="009E57BE" w14:paraId="4CECE21C" w14:textId="77777777" w:rsidTr="001C0977">
        <w:tc>
          <w:tcPr>
            <w:tcW w:w="13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43D270" w14:textId="59004A94" w:rsidR="00D806CB" w:rsidRPr="009E57BE" w:rsidRDefault="00D806CB" w:rsidP="001C0977">
            <w:pPr>
              <w:spacing w:after="240"/>
              <w:rPr>
                <w:rFonts w:ascii="Tahoma" w:eastAsia="Times New Roman" w:hAnsi="Tahoma" w:cs="Tahoma"/>
              </w:rPr>
            </w:pPr>
            <w:r w:rsidRPr="009E57BE">
              <w:rPr>
                <w:rFonts w:ascii="Tahoma" w:eastAsia="Times New Roman" w:hAnsi="Tahoma" w:cs="Tahoma"/>
              </w:rPr>
              <w:br/>
            </w:r>
            <w:r w:rsidRPr="009E57BE">
              <w:rPr>
                <w:rFonts w:ascii="Tahoma" w:eastAsia="Times New Roman" w:hAnsi="Tahoma" w:cs="Tahoma"/>
              </w:rPr>
              <w:br/>
            </w:r>
            <w:r w:rsidRPr="009E57BE">
              <w:rPr>
                <w:rFonts w:ascii="Tahoma" w:eastAsia="Times New Roman" w:hAnsi="Tahoma" w:cs="Tahoma"/>
              </w:rPr>
              <w:br/>
            </w:r>
            <w:r w:rsidRPr="009E57BE">
              <w:rPr>
                <w:rFonts w:ascii="Tahoma" w:eastAsia="Times New Roman" w:hAnsi="Tahoma" w:cs="Tahoma"/>
              </w:rPr>
              <w:br/>
            </w:r>
            <w:r w:rsidRPr="009E57BE">
              <w:rPr>
                <w:rFonts w:ascii="Tahoma" w:eastAsia="Times New Roman" w:hAnsi="Tahoma" w:cs="Tahoma"/>
              </w:rPr>
              <w:br/>
            </w:r>
            <w:r w:rsidRPr="009E57BE">
              <w:rPr>
                <w:rFonts w:ascii="Tahoma" w:eastAsia="Times New Roman" w:hAnsi="Tahoma" w:cs="Tahoma"/>
              </w:rPr>
              <w:br/>
            </w:r>
            <w:r w:rsidRPr="009E57BE">
              <w:rPr>
                <w:rFonts w:ascii="Tahoma" w:eastAsia="Times New Roman" w:hAnsi="Tahoma" w:cs="Tahoma"/>
              </w:rPr>
              <w:br/>
            </w:r>
          </w:p>
        </w:tc>
      </w:tr>
      <w:tr w:rsidR="00D806CB" w:rsidRPr="009E57BE" w14:paraId="61F76F11" w14:textId="77777777" w:rsidTr="001C0977">
        <w:tc>
          <w:tcPr>
            <w:tcW w:w="13310" w:type="dxa"/>
            <w:tcBorders>
              <w:top w:val="single" w:sz="8" w:space="0" w:color="000000"/>
              <w:left w:val="single" w:sz="8" w:space="0" w:color="000000"/>
              <w:bottom w:val="single" w:sz="8" w:space="0" w:color="000000"/>
              <w:right w:val="single" w:sz="8" w:space="0" w:color="000000"/>
            </w:tcBorders>
            <w:shd w:val="clear" w:color="auto" w:fill="014665"/>
            <w:tcMar>
              <w:top w:w="100" w:type="dxa"/>
              <w:left w:w="100" w:type="dxa"/>
              <w:bottom w:w="100" w:type="dxa"/>
              <w:right w:w="100" w:type="dxa"/>
            </w:tcMar>
            <w:hideMark/>
          </w:tcPr>
          <w:p w14:paraId="36AB3AB1" w14:textId="77777777" w:rsidR="00D806CB" w:rsidRPr="009E57BE" w:rsidRDefault="00D806CB" w:rsidP="001E5F63">
            <w:pPr>
              <w:spacing w:after="0"/>
              <w:rPr>
                <w:rFonts w:ascii="Tahoma" w:eastAsia="Times New Roman" w:hAnsi="Tahoma" w:cs="Tahoma"/>
                <w:color w:val="FFFFFF" w:themeColor="background1"/>
              </w:rPr>
            </w:pPr>
            <w:r w:rsidRPr="009E57BE">
              <w:rPr>
                <w:rFonts w:ascii="Tahoma" w:eastAsia="Times New Roman" w:hAnsi="Tahoma" w:cs="Tahoma"/>
                <w:color w:val="FFFFFF" w:themeColor="background1"/>
              </w:rPr>
              <w:t>Describe how your instructional vision and local priorities have influenced this stage.</w:t>
            </w:r>
          </w:p>
        </w:tc>
      </w:tr>
      <w:tr w:rsidR="00D806CB" w:rsidRPr="009E57BE" w14:paraId="675A592B" w14:textId="77777777" w:rsidTr="001C0977">
        <w:tc>
          <w:tcPr>
            <w:tcW w:w="13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6CC60D" w14:textId="77777777" w:rsidR="00D806CB" w:rsidRPr="009E57BE" w:rsidRDefault="00D806CB" w:rsidP="001C0977">
            <w:pPr>
              <w:spacing w:after="240"/>
              <w:rPr>
                <w:rFonts w:ascii="Tahoma" w:eastAsia="Times New Roman" w:hAnsi="Tahoma" w:cs="Tahoma"/>
              </w:rPr>
            </w:pPr>
          </w:p>
          <w:p w14:paraId="51027BF5" w14:textId="3336D118" w:rsidR="00D806CB" w:rsidRPr="009E57BE" w:rsidRDefault="00D806CB" w:rsidP="001C0977">
            <w:pPr>
              <w:spacing w:after="240"/>
              <w:rPr>
                <w:rFonts w:ascii="Tahoma" w:eastAsia="Times New Roman" w:hAnsi="Tahoma" w:cs="Tahoma"/>
              </w:rPr>
            </w:pPr>
            <w:r w:rsidRPr="009E57BE">
              <w:rPr>
                <w:rFonts w:ascii="Tahoma" w:eastAsia="Times New Roman" w:hAnsi="Tahoma" w:cs="Tahoma"/>
              </w:rPr>
              <w:br/>
            </w:r>
            <w:r w:rsidRPr="009E57BE">
              <w:rPr>
                <w:rFonts w:ascii="Tahoma" w:eastAsia="Times New Roman" w:hAnsi="Tahoma" w:cs="Tahoma"/>
              </w:rPr>
              <w:br/>
            </w:r>
            <w:r w:rsidRPr="009E57BE">
              <w:rPr>
                <w:rFonts w:ascii="Tahoma" w:eastAsia="Times New Roman" w:hAnsi="Tahoma" w:cs="Tahoma"/>
              </w:rPr>
              <w:br/>
            </w:r>
            <w:r w:rsidRPr="009E57BE">
              <w:rPr>
                <w:rFonts w:ascii="Tahoma" w:eastAsia="Times New Roman" w:hAnsi="Tahoma" w:cs="Tahoma"/>
              </w:rPr>
              <w:br/>
            </w:r>
          </w:p>
        </w:tc>
      </w:tr>
    </w:tbl>
    <w:p w14:paraId="6A3E7815" w14:textId="77777777" w:rsidR="00CE68C4" w:rsidRDefault="00CE68C4">
      <w:r>
        <w:br w:type="page"/>
      </w:r>
    </w:p>
    <w:tbl>
      <w:tblPr>
        <w:tblW w:w="13310" w:type="dxa"/>
        <w:tblLook w:val="04A0" w:firstRow="1" w:lastRow="0" w:firstColumn="1" w:lastColumn="0" w:noHBand="0" w:noVBand="1"/>
      </w:tblPr>
      <w:tblGrid>
        <w:gridCol w:w="13310"/>
      </w:tblGrid>
      <w:tr w:rsidR="00D806CB" w:rsidRPr="009E57BE" w14:paraId="0FF2F484" w14:textId="77777777" w:rsidTr="001C0977">
        <w:tc>
          <w:tcPr>
            <w:tcW w:w="13310" w:type="dxa"/>
            <w:tcBorders>
              <w:top w:val="single" w:sz="8" w:space="0" w:color="000000"/>
              <w:left w:val="single" w:sz="8" w:space="0" w:color="000000"/>
              <w:bottom w:val="single" w:sz="8" w:space="0" w:color="000000"/>
              <w:right w:val="single" w:sz="8" w:space="0" w:color="000000"/>
            </w:tcBorders>
            <w:shd w:val="clear" w:color="auto" w:fill="014665"/>
            <w:tcMar>
              <w:top w:w="100" w:type="dxa"/>
              <w:left w:w="100" w:type="dxa"/>
              <w:bottom w:w="100" w:type="dxa"/>
              <w:right w:w="100" w:type="dxa"/>
            </w:tcMar>
            <w:hideMark/>
          </w:tcPr>
          <w:p w14:paraId="101BA76F" w14:textId="68E31235" w:rsidR="00D806CB" w:rsidRPr="009E57BE" w:rsidRDefault="00D806CB" w:rsidP="001E5F63">
            <w:pPr>
              <w:spacing w:after="0"/>
              <w:rPr>
                <w:rFonts w:ascii="Tahoma" w:eastAsia="Times New Roman" w:hAnsi="Tahoma" w:cs="Tahoma"/>
                <w:color w:val="FFFFFF" w:themeColor="background1"/>
              </w:rPr>
            </w:pPr>
            <w:r w:rsidRPr="009E57BE">
              <w:rPr>
                <w:rFonts w:ascii="Tahoma" w:eastAsia="Times New Roman" w:hAnsi="Tahoma" w:cs="Tahoma"/>
                <w:color w:val="FFFFFF" w:themeColor="background1"/>
              </w:rPr>
              <w:t>Describe how you have incorporated educator voice and expertise through this stage. What are your plans for communicating to stakeholders in preparation for the next stage?</w:t>
            </w:r>
          </w:p>
        </w:tc>
      </w:tr>
      <w:tr w:rsidR="00D806CB" w:rsidRPr="009E57BE" w14:paraId="6423586A" w14:textId="77777777" w:rsidTr="001C0977">
        <w:tc>
          <w:tcPr>
            <w:tcW w:w="13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9B1F5A" w14:textId="77777777" w:rsidR="00D806CB" w:rsidRPr="009E57BE" w:rsidRDefault="00D806CB" w:rsidP="001C0977">
            <w:pPr>
              <w:spacing w:after="240"/>
              <w:rPr>
                <w:rFonts w:ascii="Tahoma" w:eastAsia="Times New Roman" w:hAnsi="Tahoma" w:cs="Tahoma"/>
              </w:rPr>
            </w:pPr>
            <w:r w:rsidRPr="009E57BE">
              <w:rPr>
                <w:rFonts w:ascii="Tahoma" w:eastAsia="Times New Roman" w:hAnsi="Tahoma" w:cs="Tahoma"/>
              </w:rPr>
              <w:br/>
            </w:r>
            <w:r w:rsidRPr="009E57BE">
              <w:rPr>
                <w:rFonts w:ascii="Tahoma" w:eastAsia="Times New Roman" w:hAnsi="Tahoma" w:cs="Tahoma"/>
              </w:rPr>
              <w:br/>
            </w:r>
            <w:r w:rsidRPr="009E57BE">
              <w:rPr>
                <w:rFonts w:ascii="Tahoma" w:eastAsia="Times New Roman" w:hAnsi="Tahoma" w:cs="Tahoma"/>
              </w:rPr>
              <w:br/>
            </w:r>
            <w:r w:rsidRPr="009E57BE">
              <w:rPr>
                <w:rFonts w:ascii="Tahoma" w:eastAsia="Times New Roman" w:hAnsi="Tahoma" w:cs="Tahoma"/>
              </w:rPr>
              <w:br/>
            </w:r>
            <w:r w:rsidRPr="009E57BE">
              <w:rPr>
                <w:rFonts w:ascii="Tahoma" w:eastAsia="Times New Roman" w:hAnsi="Tahoma" w:cs="Tahoma"/>
              </w:rPr>
              <w:br/>
            </w:r>
            <w:r w:rsidRPr="009E57BE">
              <w:rPr>
                <w:rFonts w:ascii="Tahoma" w:eastAsia="Times New Roman" w:hAnsi="Tahoma" w:cs="Tahoma"/>
              </w:rPr>
              <w:br/>
            </w:r>
            <w:r w:rsidRPr="009E57BE">
              <w:rPr>
                <w:rFonts w:ascii="Tahoma" w:eastAsia="Times New Roman" w:hAnsi="Tahoma" w:cs="Tahoma"/>
              </w:rPr>
              <w:br/>
            </w:r>
          </w:p>
          <w:p w14:paraId="380EB0C3" w14:textId="77777777" w:rsidR="00D806CB" w:rsidRPr="009E57BE" w:rsidRDefault="00D806CB" w:rsidP="001C0977">
            <w:pPr>
              <w:spacing w:after="240"/>
              <w:rPr>
                <w:rFonts w:ascii="Tahoma" w:eastAsia="Times New Roman" w:hAnsi="Tahoma" w:cs="Tahoma"/>
              </w:rPr>
            </w:pPr>
          </w:p>
          <w:p w14:paraId="26A0066D" w14:textId="77777777" w:rsidR="00D806CB" w:rsidRPr="009E57BE" w:rsidRDefault="00D806CB" w:rsidP="001C0977">
            <w:pPr>
              <w:spacing w:after="240"/>
              <w:rPr>
                <w:rFonts w:ascii="Tahoma" w:eastAsia="Times New Roman" w:hAnsi="Tahoma" w:cs="Tahoma"/>
              </w:rPr>
            </w:pPr>
          </w:p>
        </w:tc>
      </w:tr>
      <w:tr w:rsidR="00D806CB" w:rsidRPr="009E57BE" w14:paraId="1BB6E324" w14:textId="77777777" w:rsidTr="001C0977">
        <w:tc>
          <w:tcPr>
            <w:tcW w:w="13310" w:type="dxa"/>
            <w:tcBorders>
              <w:top w:val="single" w:sz="8" w:space="0" w:color="000000"/>
              <w:left w:val="single" w:sz="8" w:space="0" w:color="000000"/>
              <w:bottom w:val="single" w:sz="8" w:space="0" w:color="000000"/>
              <w:right w:val="single" w:sz="8" w:space="0" w:color="000000"/>
            </w:tcBorders>
            <w:shd w:val="clear" w:color="auto" w:fill="014665"/>
            <w:tcMar>
              <w:top w:w="100" w:type="dxa"/>
              <w:left w:w="100" w:type="dxa"/>
              <w:bottom w:w="100" w:type="dxa"/>
              <w:right w:w="100" w:type="dxa"/>
            </w:tcMar>
            <w:hideMark/>
          </w:tcPr>
          <w:p w14:paraId="3B03CC06" w14:textId="77777777" w:rsidR="00D806CB" w:rsidRPr="009E57BE" w:rsidRDefault="00D806CB" w:rsidP="001E5F63">
            <w:pPr>
              <w:spacing w:after="0"/>
              <w:rPr>
                <w:rFonts w:ascii="Tahoma" w:eastAsia="Times New Roman" w:hAnsi="Tahoma" w:cs="Tahoma"/>
                <w:color w:val="FFFFFF" w:themeColor="background1"/>
              </w:rPr>
            </w:pPr>
            <w:r w:rsidRPr="009E57BE">
              <w:rPr>
                <w:rFonts w:ascii="Tahoma" w:eastAsia="Times New Roman" w:hAnsi="Tahoma" w:cs="Tahoma"/>
                <w:color w:val="FFFFFF" w:themeColor="background1"/>
              </w:rPr>
              <w:t>What professional learning implications have you considered at this point in the process? How will what you have learned in this stage impact implementation?</w:t>
            </w:r>
          </w:p>
        </w:tc>
      </w:tr>
      <w:tr w:rsidR="00D806CB" w14:paraId="0A1432F7" w14:textId="77777777" w:rsidTr="001C0977">
        <w:tc>
          <w:tcPr>
            <w:tcW w:w="13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349134" w14:textId="77777777" w:rsidR="00D806CB" w:rsidRDefault="00D806CB" w:rsidP="001C0977">
            <w:pPr>
              <w:spacing w:after="240"/>
              <w:rPr>
                <w:rFonts w:ascii="Avenir Book" w:eastAsia="Times New Roman" w:hAnsi="Avenir Book" w:cs="Times New Roman"/>
              </w:rPr>
            </w:pPr>
            <w:r>
              <w:rPr>
                <w:rFonts w:ascii="Avenir Book" w:eastAsia="Times New Roman" w:hAnsi="Avenir Book" w:cs="Times New Roman"/>
              </w:rPr>
              <w:br/>
            </w:r>
          </w:p>
          <w:p w14:paraId="45B3496A" w14:textId="77777777" w:rsidR="00D806CB" w:rsidRDefault="00D806CB" w:rsidP="001C0977">
            <w:pPr>
              <w:spacing w:after="240"/>
              <w:rPr>
                <w:rFonts w:ascii="Avenir Book" w:eastAsia="Times New Roman" w:hAnsi="Avenir Book" w:cs="Times New Roman"/>
              </w:rPr>
            </w:pPr>
            <w:r>
              <w:rPr>
                <w:rFonts w:ascii="Avenir Book" w:eastAsia="Times New Roman" w:hAnsi="Avenir Book" w:cs="Times New Roman"/>
              </w:rPr>
              <w:br/>
            </w:r>
            <w:r>
              <w:rPr>
                <w:rFonts w:ascii="Avenir Book" w:eastAsia="Times New Roman" w:hAnsi="Avenir Book" w:cs="Times New Roman"/>
              </w:rPr>
              <w:br/>
            </w:r>
            <w:r>
              <w:rPr>
                <w:rFonts w:ascii="Avenir Book" w:eastAsia="Times New Roman" w:hAnsi="Avenir Book" w:cs="Times New Roman"/>
              </w:rPr>
              <w:br/>
            </w:r>
            <w:r>
              <w:rPr>
                <w:rFonts w:ascii="Avenir Book" w:eastAsia="Times New Roman" w:hAnsi="Avenir Book" w:cs="Times New Roman"/>
              </w:rPr>
              <w:br/>
            </w:r>
            <w:r>
              <w:rPr>
                <w:rFonts w:ascii="Avenir Book" w:eastAsia="Times New Roman" w:hAnsi="Avenir Book" w:cs="Times New Roman"/>
              </w:rPr>
              <w:br/>
            </w:r>
            <w:r>
              <w:rPr>
                <w:rFonts w:ascii="Avenir Book" w:eastAsia="Times New Roman" w:hAnsi="Avenir Book" w:cs="Times New Roman"/>
              </w:rPr>
              <w:br/>
            </w:r>
          </w:p>
        </w:tc>
      </w:tr>
    </w:tbl>
    <w:p w14:paraId="57B0FD94" w14:textId="77777777" w:rsidR="001517FA" w:rsidRPr="000A161E" w:rsidRDefault="001517FA">
      <w:pPr>
        <w:rPr>
          <w:rFonts w:ascii="Rockwell" w:hAnsi="Rockwell"/>
          <w:b/>
          <w:bCs/>
          <w:color w:val="002060"/>
          <w:sz w:val="44"/>
          <w:szCs w:val="44"/>
        </w:rPr>
      </w:pPr>
    </w:p>
    <w:sectPr w:rsidR="001517FA" w:rsidRPr="000A161E" w:rsidSect="00A02904">
      <w:headerReference w:type="default" r:id="rId32"/>
      <w:footerReference w:type="default" r:id="rId3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68AED" w14:textId="77777777" w:rsidR="00412A09" w:rsidRDefault="00412A09" w:rsidP="00C96203">
      <w:pPr>
        <w:spacing w:after="0" w:line="240" w:lineRule="auto"/>
      </w:pPr>
      <w:r>
        <w:separator/>
      </w:r>
    </w:p>
  </w:endnote>
  <w:endnote w:type="continuationSeparator" w:id="0">
    <w:p w14:paraId="2E63A863" w14:textId="77777777" w:rsidR="00412A09" w:rsidRDefault="00412A09" w:rsidP="00C96203">
      <w:pPr>
        <w:spacing w:after="0" w:line="240" w:lineRule="auto"/>
      </w:pPr>
      <w:r>
        <w:continuationSeparator/>
      </w:r>
    </w:p>
  </w:endnote>
  <w:endnote w:type="continuationNotice" w:id="1">
    <w:p w14:paraId="63425C22" w14:textId="77777777" w:rsidR="00412A09" w:rsidRDefault="00412A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venir Book">
    <w:altName w:val="Calibri"/>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66435" w14:textId="08DE0298" w:rsidR="008B4AFE" w:rsidRPr="000D173E" w:rsidRDefault="00B62868" w:rsidP="008B4AFE">
    <w:pPr>
      <w:jc w:val="right"/>
      <w:rPr>
        <w:rFonts w:ascii="Tahoma" w:hAnsi="Tahoma" w:cs="Tahoma"/>
        <w:sz w:val="16"/>
        <w:szCs w:val="16"/>
      </w:rPr>
    </w:pPr>
    <w:r>
      <w:rPr>
        <w:rFonts w:ascii="Tahoma" w:hAnsi="Tahoma" w:cs="Tahoma"/>
        <w:sz w:val="16"/>
        <w:szCs w:val="16"/>
      </w:rPr>
      <w:t>July 2024</w:t>
    </w:r>
    <w:r w:rsidR="001A7769" w:rsidRPr="000D173E">
      <w:rPr>
        <w:rFonts w:ascii="Tahoma" w:hAnsi="Tahoma" w:cs="Tahoma"/>
        <w:sz w:val="16"/>
        <w:szCs w:val="16"/>
      </w:rPr>
      <w:ptab w:relativeTo="margin" w:alignment="center" w:leader="none"/>
    </w:r>
    <w:r w:rsidR="008B4AFE" w:rsidRPr="000D173E">
      <w:rPr>
        <w:rFonts w:ascii="Tahoma" w:hAnsi="Tahoma" w:cs="Tahoma"/>
        <w:noProof/>
        <w:sz w:val="16"/>
        <w:szCs w:val="16"/>
      </w:rPr>
      <w:drawing>
        <wp:inline distT="0" distB="0" distL="0" distR="0" wp14:anchorId="32897761" wp14:editId="06936667">
          <wp:extent cx="1455265" cy="365066"/>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9040" cy="376047"/>
                  </a:xfrm>
                  <a:prstGeom prst="rect">
                    <a:avLst/>
                  </a:prstGeom>
                </pic:spPr>
              </pic:pic>
            </a:graphicData>
          </a:graphic>
        </wp:inline>
      </w:drawing>
    </w:r>
    <w:r w:rsidR="001A7769" w:rsidRPr="000D173E">
      <w:rPr>
        <w:rFonts w:ascii="Tahoma" w:hAnsi="Tahoma" w:cs="Tahoma"/>
        <w:sz w:val="16"/>
        <w:szCs w:val="16"/>
      </w:rPr>
      <w:ptab w:relativeTo="margin" w:alignment="right" w:leader="none"/>
    </w:r>
    <w:proofErr w:type="spellStart"/>
    <w:r w:rsidR="4B6C1C4A" w:rsidRPr="000D173E">
      <w:rPr>
        <w:rFonts w:ascii="Tahoma" w:hAnsi="Tahoma" w:cs="Tahoma"/>
        <w:sz w:val="16"/>
        <w:szCs w:val="16"/>
      </w:rPr>
      <w:t>INFOhio</w:t>
    </w:r>
    <w:proofErr w:type="spellEnd"/>
    <w:r w:rsidR="4B6C1C4A" w:rsidRPr="000D173E">
      <w:rPr>
        <w:rFonts w:ascii="Tahoma" w:hAnsi="Tahoma" w:cs="Tahoma"/>
        <w:sz w:val="16"/>
        <w:szCs w:val="16"/>
      </w:rPr>
      <w:t xml:space="preserve"> is Optimized by the Management Council</w:t>
    </w:r>
  </w:p>
  <w:p w14:paraId="25861DB2" w14:textId="79A1C52A" w:rsidR="001A7769" w:rsidRPr="000D173E" w:rsidRDefault="00E33FC1" w:rsidP="0002719C">
    <w:pPr>
      <w:pStyle w:val="Footer"/>
      <w:jc w:val="center"/>
      <w:rPr>
        <w:rFonts w:ascii="Tahoma" w:hAnsi="Tahoma" w:cs="Tahoma"/>
      </w:rPr>
    </w:pPr>
    <w:r w:rsidRPr="000D173E">
      <w:rPr>
        <w:rFonts w:ascii="Tahoma" w:hAnsi="Tahoma" w:cs="Tahoma"/>
        <w:sz w:val="20"/>
        <w:szCs w:val="16"/>
      </w:rPr>
      <w:t xml:space="preserve">Questions? Contact </w:t>
    </w:r>
    <w:hyperlink r:id="rId2" w:history="1">
      <w:r w:rsidR="0063725D" w:rsidRPr="000D173E">
        <w:rPr>
          <w:rStyle w:val="Hyperlink"/>
          <w:rFonts w:ascii="Tahoma" w:hAnsi="Tahoma" w:cs="Tahoma"/>
          <w:sz w:val="20"/>
          <w:szCs w:val="16"/>
        </w:rPr>
        <w:t>support.infohio.org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83AA3" w14:textId="77777777" w:rsidR="00412A09" w:rsidRDefault="00412A09" w:rsidP="00C96203">
      <w:pPr>
        <w:spacing w:after="0" w:line="240" w:lineRule="auto"/>
      </w:pPr>
      <w:r>
        <w:separator/>
      </w:r>
    </w:p>
  </w:footnote>
  <w:footnote w:type="continuationSeparator" w:id="0">
    <w:p w14:paraId="0F598869" w14:textId="77777777" w:rsidR="00412A09" w:rsidRDefault="00412A09" w:rsidP="00C96203">
      <w:pPr>
        <w:spacing w:after="0" w:line="240" w:lineRule="auto"/>
      </w:pPr>
      <w:r>
        <w:continuationSeparator/>
      </w:r>
    </w:p>
  </w:footnote>
  <w:footnote w:type="continuationNotice" w:id="1">
    <w:p w14:paraId="4BB7FFA8" w14:textId="77777777" w:rsidR="00412A09" w:rsidRDefault="00412A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574C3" w14:textId="2CD0B910" w:rsidR="001A7769" w:rsidRPr="006F38C2" w:rsidRDefault="001A7769" w:rsidP="001A7769">
    <w:pPr>
      <w:rPr>
        <w:rFonts w:ascii="Tahoma" w:eastAsia="Times New Roman" w:hAnsi="Tahoma" w:cs="Tahoma"/>
        <w:color w:val="4472C4" w:themeColor="accent1"/>
        <w:sz w:val="28"/>
        <w:szCs w:val="28"/>
      </w:rPr>
    </w:pPr>
    <w:r w:rsidRPr="006F38C2">
      <w:rPr>
        <w:rFonts w:ascii="Tahoma" w:hAnsi="Tahoma" w:cs="Tahoma"/>
        <w:noProof/>
      </w:rPr>
      <mc:AlternateContent>
        <mc:Choice Requires="wps">
          <w:drawing>
            <wp:anchor distT="0" distB="0" distL="114300" distR="114300" simplePos="0" relativeHeight="251658240" behindDoc="0" locked="0" layoutInCell="1" allowOverlap="1" wp14:anchorId="69062F67" wp14:editId="00BB4EF5">
              <wp:simplePos x="0" y="0"/>
              <wp:positionH relativeFrom="column">
                <wp:posOffset>0</wp:posOffset>
              </wp:positionH>
              <wp:positionV relativeFrom="paragraph">
                <wp:posOffset>260350</wp:posOffset>
              </wp:positionV>
              <wp:extent cx="619506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194425"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w14:anchorId="654A7908">
            <v:line id="Straight Connector 5"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72c4 [3204]" strokeweight="1pt" from="0,20.5pt" to="487.8pt,20.5pt" w14:anchorId="43DDB1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">
              <v:stroke joinstyle="miter"/>
            </v:line>
          </w:pict>
        </mc:Fallback>
      </mc:AlternateContent>
    </w:r>
    <w:proofErr w:type="spellStart"/>
    <w:r w:rsidRPr="006F38C2">
      <w:rPr>
        <w:rFonts w:ascii="Tahoma" w:eastAsia="Times New Roman" w:hAnsi="Tahoma" w:cs="Tahoma"/>
        <w:color w:val="4472C4" w:themeColor="accent1"/>
        <w:sz w:val="28"/>
        <w:szCs w:val="28"/>
      </w:rPr>
      <w:t>INFOhio</w:t>
    </w:r>
    <w:proofErr w:type="spellEnd"/>
    <w:r w:rsidRPr="006F38C2">
      <w:rPr>
        <w:rFonts w:ascii="Tahoma" w:eastAsia="Times New Roman" w:hAnsi="Tahoma" w:cs="Tahoma"/>
        <w:color w:val="4472C4" w:themeColor="accent1"/>
        <w:sz w:val="28"/>
        <w:szCs w:val="28"/>
      </w:rPr>
      <w:t xml:space="preserve"> Campus</w:t>
    </w:r>
  </w:p>
  <w:p w14:paraId="426D175C" w14:textId="203D919E" w:rsidR="001A7769" w:rsidRPr="006F38C2" w:rsidRDefault="001A7769" w:rsidP="001A7769">
    <w:pPr>
      <w:pStyle w:val="Header"/>
      <w:spacing w:before="120"/>
      <w:rPr>
        <w:rFonts w:ascii="Tahoma" w:eastAsia="Times New Roman" w:hAnsi="Tahoma" w:cs="Tahoma"/>
        <w:color w:val="4472C4" w:themeColor="accent1"/>
        <w:sz w:val="20"/>
        <w:szCs w:val="20"/>
      </w:rPr>
    </w:pPr>
    <w:r w:rsidRPr="006F38C2">
      <w:rPr>
        <w:rFonts w:ascii="Tahoma" w:eastAsia="Times New Roman" w:hAnsi="Tahoma" w:cs="Tahoma"/>
        <w:color w:val="4472C4" w:themeColor="accent1"/>
        <w:sz w:val="20"/>
        <w:szCs w:val="20"/>
      </w:rPr>
      <w:t xml:space="preserve">Building Your Digital Curriculum Learning Pathway: EdReports Adoption </w:t>
    </w:r>
    <w:r w:rsidR="00F67252">
      <w:rPr>
        <w:rFonts w:ascii="Tahoma" w:eastAsia="Times New Roman" w:hAnsi="Tahoma" w:cs="Tahoma"/>
        <w:color w:val="4472C4" w:themeColor="accent1"/>
        <w:sz w:val="20"/>
        <w:szCs w:val="20"/>
      </w:rPr>
      <w:t>Steps</w:t>
    </w:r>
    <w:r w:rsidRPr="006F38C2">
      <w:rPr>
        <w:rFonts w:ascii="Tahoma" w:eastAsia="Times New Roman" w:hAnsi="Tahoma" w:cs="Tahoma"/>
        <w:color w:val="4472C4" w:themeColor="accent1"/>
        <w:sz w:val="20"/>
        <w:szCs w:val="20"/>
      </w:rPr>
      <w:t xml:space="preserve"> Worksheet</w:t>
    </w:r>
  </w:p>
  <w:p w14:paraId="66ED8DBF" w14:textId="22A17A88" w:rsidR="00C96203" w:rsidRDefault="00C96203">
    <w:pPr>
      <w:pStyle w:val="Header"/>
    </w:pPr>
  </w:p>
  <w:p w14:paraId="29806DB3" w14:textId="77777777" w:rsidR="00C96203" w:rsidRDefault="00C962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86265"/>
    <w:multiLevelType w:val="hybridMultilevel"/>
    <w:tmpl w:val="226AA28C"/>
    <w:lvl w:ilvl="0" w:tplc="17EC23BA">
      <w:start w:val="1"/>
      <w:numFmt w:val="bullet"/>
      <w:lvlText w:val="o"/>
      <w:lvlJc w:val="left"/>
      <w:pPr>
        <w:ind w:left="288" w:firstLine="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56483"/>
    <w:multiLevelType w:val="hybridMultilevel"/>
    <w:tmpl w:val="9000EC30"/>
    <w:lvl w:ilvl="0" w:tplc="A816D1DA">
      <w:start w:val="1"/>
      <w:numFmt w:val="bullet"/>
      <w:lvlText w:val="o"/>
      <w:lvlJc w:val="left"/>
      <w:pPr>
        <w:ind w:left="288" w:hanging="144"/>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93B07"/>
    <w:multiLevelType w:val="hybridMultilevel"/>
    <w:tmpl w:val="8C620400"/>
    <w:lvl w:ilvl="0" w:tplc="9168DFA4">
      <w:start w:val="1"/>
      <w:numFmt w:val="bullet"/>
      <w:lvlText w:val=""/>
      <w:lvlJc w:val="left"/>
      <w:pPr>
        <w:tabs>
          <w:tab w:val="num" w:pos="720"/>
        </w:tabs>
        <w:ind w:left="720" w:hanging="360"/>
      </w:pPr>
      <w:rPr>
        <w:rFonts w:ascii="Symbol" w:hAnsi="Symbol" w:hint="default"/>
        <w:sz w:val="20"/>
      </w:rPr>
    </w:lvl>
    <w:lvl w:ilvl="1" w:tplc="3A845CD0" w:tentative="1">
      <w:start w:val="1"/>
      <w:numFmt w:val="bullet"/>
      <w:lvlText w:val="o"/>
      <w:lvlJc w:val="left"/>
      <w:pPr>
        <w:tabs>
          <w:tab w:val="num" w:pos="1440"/>
        </w:tabs>
        <w:ind w:left="1440" w:hanging="360"/>
      </w:pPr>
      <w:rPr>
        <w:rFonts w:ascii="Courier New" w:hAnsi="Courier New" w:hint="default"/>
        <w:sz w:val="20"/>
      </w:rPr>
    </w:lvl>
    <w:lvl w:ilvl="2" w:tplc="237464A4" w:tentative="1">
      <w:start w:val="1"/>
      <w:numFmt w:val="bullet"/>
      <w:lvlText w:val=""/>
      <w:lvlJc w:val="left"/>
      <w:pPr>
        <w:tabs>
          <w:tab w:val="num" w:pos="2160"/>
        </w:tabs>
        <w:ind w:left="2160" w:hanging="360"/>
      </w:pPr>
      <w:rPr>
        <w:rFonts w:ascii="Wingdings" w:hAnsi="Wingdings" w:hint="default"/>
        <w:sz w:val="20"/>
      </w:rPr>
    </w:lvl>
    <w:lvl w:ilvl="3" w:tplc="7236DB02" w:tentative="1">
      <w:start w:val="1"/>
      <w:numFmt w:val="bullet"/>
      <w:lvlText w:val=""/>
      <w:lvlJc w:val="left"/>
      <w:pPr>
        <w:tabs>
          <w:tab w:val="num" w:pos="2880"/>
        </w:tabs>
        <w:ind w:left="2880" w:hanging="360"/>
      </w:pPr>
      <w:rPr>
        <w:rFonts w:ascii="Wingdings" w:hAnsi="Wingdings" w:hint="default"/>
        <w:sz w:val="20"/>
      </w:rPr>
    </w:lvl>
    <w:lvl w:ilvl="4" w:tplc="7F1E17F0" w:tentative="1">
      <w:start w:val="1"/>
      <w:numFmt w:val="bullet"/>
      <w:lvlText w:val=""/>
      <w:lvlJc w:val="left"/>
      <w:pPr>
        <w:tabs>
          <w:tab w:val="num" w:pos="3600"/>
        </w:tabs>
        <w:ind w:left="3600" w:hanging="360"/>
      </w:pPr>
      <w:rPr>
        <w:rFonts w:ascii="Wingdings" w:hAnsi="Wingdings" w:hint="default"/>
        <w:sz w:val="20"/>
      </w:rPr>
    </w:lvl>
    <w:lvl w:ilvl="5" w:tplc="C99E3CB2" w:tentative="1">
      <w:start w:val="1"/>
      <w:numFmt w:val="bullet"/>
      <w:lvlText w:val=""/>
      <w:lvlJc w:val="left"/>
      <w:pPr>
        <w:tabs>
          <w:tab w:val="num" w:pos="4320"/>
        </w:tabs>
        <w:ind w:left="4320" w:hanging="360"/>
      </w:pPr>
      <w:rPr>
        <w:rFonts w:ascii="Wingdings" w:hAnsi="Wingdings" w:hint="default"/>
        <w:sz w:val="20"/>
      </w:rPr>
    </w:lvl>
    <w:lvl w:ilvl="6" w:tplc="00ECDDB8" w:tentative="1">
      <w:start w:val="1"/>
      <w:numFmt w:val="bullet"/>
      <w:lvlText w:val=""/>
      <w:lvlJc w:val="left"/>
      <w:pPr>
        <w:tabs>
          <w:tab w:val="num" w:pos="5040"/>
        </w:tabs>
        <w:ind w:left="5040" w:hanging="360"/>
      </w:pPr>
      <w:rPr>
        <w:rFonts w:ascii="Wingdings" w:hAnsi="Wingdings" w:hint="default"/>
        <w:sz w:val="20"/>
      </w:rPr>
    </w:lvl>
    <w:lvl w:ilvl="7" w:tplc="72883764" w:tentative="1">
      <w:start w:val="1"/>
      <w:numFmt w:val="bullet"/>
      <w:lvlText w:val=""/>
      <w:lvlJc w:val="left"/>
      <w:pPr>
        <w:tabs>
          <w:tab w:val="num" w:pos="5760"/>
        </w:tabs>
        <w:ind w:left="5760" w:hanging="360"/>
      </w:pPr>
      <w:rPr>
        <w:rFonts w:ascii="Wingdings" w:hAnsi="Wingdings" w:hint="default"/>
        <w:sz w:val="20"/>
      </w:rPr>
    </w:lvl>
    <w:lvl w:ilvl="8" w:tplc="5ABEA67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B13CE7"/>
    <w:multiLevelType w:val="hybridMultilevel"/>
    <w:tmpl w:val="670A63F8"/>
    <w:lvl w:ilvl="0" w:tplc="051E99BC">
      <w:start w:val="1"/>
      <w:numFmt w:val="bullet"/>
      <w:lvlText w:val="o"/>
      <w:lvlJc w:val="left"/>
      <w:pPr>
        <w:ind w:left="360" w:hanging="72"/>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2A380D"/>
    <w:multiLevelType w:val="hybridMultilevel"/>
    <w:tmpl w:val="00369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2E4864"/>
    <w:multiLevelType w:val="hybridMultilevel"/>
    <w:tmpl w:val="7DA47A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B471CB"/>
    <w:multiLevelType w:val="hybridMultilevel"/>
    <w:tmpl w:val="88CA4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E90247"/>
    <w:multiLevelType w:val="hybridMultilevel"/>
    <w:tmpl w:val="B3960BEC"/>
    <w:lvl w:ilvl="0" w:tplc="0660F092">
      <w:start w:val="1"/>
      <w:numFmt w:val="bullet"/>
      <w:lvlText w:val="o"/>
      <w:lvlJc w:val="left"/>
      <w:pPr>
        <w:ind w:left="288" w:hanging="144"/>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431401"/>
    <w:multiLevelType w:val="hybridMultilevel"/>
    <w:tmpl w:val="B33C967E"/>
    <w:lvl w:ilvl="0" w:tplc="F7169B7E">
      <w:start w:val="1"/>
      <w:numFmt w:val="bullet"/>
      <w:lvlText w:val="o"/>
      <w:lvlJc w:val="left"/>
      <w:pPr>
        <w:ind w:left="288" w:hanging="144"/>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7666C2"/>
    <w:multiLevelType w:val="hybridMultilevel"/>
    <w:tmpl w:val="D81C39A2"/>
    <w:lvl w:ilvl="0" w:tplc="41F49688">
      <w:start w:val="1"/>
      <w:numFmt w:val="bullet"/>
      <w:lvlText w:val=""/>
      <w:lvlJc w:val="left"/>
      <w:pPr>
        <w:tabs>
          <w:tab w:val="num" w:pos="720"/>
        </w:tabs>
        <w:ind w:left="720" w:hanging="360"/>
      </w:pPr>
      <w:rPr>
        <w:rFonts w:ascii="Symbol" w:hAnsi="Symbol" w:hint="default"/>
        <w:sz w:val="20"/>
      </w:rPr>
    </w:lvl>
    <w:lvl w:ilvl="1" w:tplc="56B02696" w:tentative="1">
      <w:start w:val="1"/>
      <w:numFmt w:val="bullet"/>
      <w:lvlText w:val="o"/>
      <w:lvlJc w:val="left"/>
      <w:pPr>
        <w:tabs>
          <w:tab w:val="num" w:pos="1440"/>
        </w:tabs>
        <w:ind w:left="1440" w:hanging="360"/>
      </w:pPr>
      <w:rPr>
        <w:rFonts w:ascii="Courier New" w:hAnsi="Courier New" w:hint="default"/>
        <w:sz w:val="20"/>
      </w:rPr>
    </w:lvl>
    <w:lvl w:ilvl="2" w:tplc="A704D786" w:tentative="1">
      <w:start w:val="1"/>
      <w:numFmt w:val="bullet"/>
      <w:lvlText w:val=""/>
      <w:lvlJc w:val="left"/>
      <w:pPr>
        <w:tabs>
          <w:tab w:val="num" w:pos="2160"/>
        </w:tabs>
        <w:ind w:left="2160" w:hanging="360"/>
      </w:pPr>
      <w:rPr>
        <w:rFonts w:ascii="Wingdings" w:hAnsi="Wingdings" w:hint="default"/>
        <w:sz w:val="20"/>
      </w:rPr>
    </w:lvl>
    <w:lvl w:ilvl="3" w:tplc="E9DAF36C" w:tentative="1">
      <w:start w:val="1"/>
      <w:numFmt w:val="bullet"/>
      <w:lvlText w:val=""/>
      <w:lvlJc w:val="left"/>
      <w:pPr>
        <w:tabs>
          <w:tab w:val="num" w:pos="2880"/>
        </w:tabs>
        <w:ind w:left="2880" w:hanging="360"/>
      </w:pPr>
      <w:rPr>
        <w:rFonts w:ascii="Wingdings" w:hAnsi="Wingdings" w:hint="default"/>
        <w:sz w:val="20"/>
      </w:rPr>
    </w:lvl>
    <w:lvl w:ilvl="4" w:tplc="1C261F0E" w:tentative="1">
      <w:start w:val="1"/>
      <w:numFmt w:val="bullet"/>
      <w:lvlText w:val=""/>
      <w:lvlJc w:val="left"/>
      <w:pPr>
        <w:tabs>
          <w:tab w:val="num" w:pos="3600"/>
        </w:tabs>
        <w:ind w:left="3600" w:hanging="360"/>
      </w:pPr>
      <w:rPr>
        <w:rFonts w:ascii="Wingdings" w:hAnsi="Wingdings" w:hint="default"/>
        <w:sz w:val="20"/>
      </w:rPr>
    </w:lvl>
    <w:lvl w:ilvl="5" w:tplc="9F06320A" w:tentative="1">
      <w:start w:val="1"/>
      <w:numFmt w:val="bullet"/>
      <w:lvlText w:val=""/>
      <w:lvlJc w:val="left"/>
      <w:pPr>
        <w:tabs>
          <w:tab w:val="num" w:pos="4320"/>
        </w:tabs>
        <w:ind w:left="4320" w:hanging="360"/>
      </w:pPr>
      <w:rPr>
        <w:rFonts w:ascii="Wingdings" w:hAnsi="Wingdings" w:hint="default"/>
        <w:sz w:val="20"/>
      </w:rPr>
    </w:lvl>
    <w:lvl w:ilvl="6" w:tplc="F7F622D0" w:tentative="1">
      <w:start w:val="1"/>
      <w:numFmt w:val="bullet"/>
      <w:lvlText w:val=""/>
      <w:lvlJc w:val="left"/>
      <w:pPr>
        <w:tabs>
          <w:tab w:val="num" w:pos="5040"/>
        </w:tabs>
        <w:ind w:left="5040" w:hanging="360"/>
      </w:pPr>
      <w:rPr>
        <w:rFonts w:ascii="Wingdings" w:hAnsi="Wingdings" w:hint="default"/>
        <w:sz w:val="20"/>
      </w:rPr>
    </w:lvl>
    <w:lvl w:ilvl="7" w:tplc="E43EA960" w:tentative="1">
      <w:start w:val="1"/>
      <w:numFmt w:val="bullet"/>
      <w:lvlText w:val=""/>
      <w:lvlJc w:val="left"/>
      <w:pPr>
        <w:tabs>
          <w:tab w:val="num" w:pos="5760"/>
        </w:tabs>
        <w:ind w:left="5760" w:hanging="360"/>
      </w:pPr>
      <w:rPr>
        <w:rFonts w:ascii="Wingdings" w:hAnsi="Wingdings" w:hint="default"/>
        <w:sz w:val="20"/>
      </w:rPr>
    </w:lvl>
    <w:lvl w:ilvl="8" w:tplc="7B8871F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F265AC"/>
    <w:multiLevelType w:val="hybridMultilevel"/>
    <w:tmpl w:val="6A0A86A2"/>
    <w:lvl w:ilvl="0" w:tplc="70DC298C">
      <w:start w:val="1"/>
      <w:numFmt w:val="bullet"/>
      <w:lvlText w:val=""/>
      <w:lvlJc w:val="left"/>
      <w:pPr>
        <w:tabs>
          <w:tab w:val="num" w:pos="720"/>
        </w:tabs>
        <w:ind w:left="720" w:hanging="360"/>
      </w:pPr>
      <w:rPr>
        <w:rFonts w:ascii="Symbol" w:hAnsi="Symbol" w:hint="default"/>
        <w:sz w:val="20"/>
      </w:rPr>
    </w:lvl>
    <w:lvl w:ilvl="1" w:tplc="3ADA46A0" w:tentative="1">
      <w:start w:val="1"/>
      <w:numFmt w:val="bullet"/>
      <w:lvlText w:val="o"/>
      <w:lvlJc w:val="left"/>
      <w:pPr>
        <w:tabs>
          <w:tab w:val="num" w:pos="1440"/>
        </w:tabs>
        <w:ind w:left="1440" w:hanging="360"/>
      </w:pPr>
      <w:rPr>
        <w:rFonts w:ascii="Courier New" w:hAnsi="Courier New" w:hint="default"/>
        <w:sz w:val="20"/>
      </w:rPr>
    </w:lvl>
    <w:lvl w:ilvl="2" w:tplc="D4F4242A" w:tentative="1">
      <w:start w:val="1"/>
      <w:numFmt w:val="bullet"/>
      <w:lvlText w:val=""/>
      <w:lvlJc w:val="left"/>
      <w:pPr>
        <w:tabs>
          <w:tab w:val="num" w:pos="2160"/>
        </w:tabs>
        <w:ind w:left="2160" w:hanging="360"/>
      </w:pPr>
      <w:rPr>
        <w:rFonts w:ascii="Wingdings" w:hAnsi="Wingdings" w:hint="default"/>
        <w:sz w:val="20"/>
      </w:rPr>
    </w:lvl>
    <w:lvl w:ilvl="3" w:tplc="D8CA5B52" w:tentative="1">
      <w:start w:val="1"/>
      <w:numFmt w:val="bullet"/>
      <w:lvlText w:val=""/>
      <w:lvlJc w:val="left"/>
      <w:pPr>
        <w:tabs>
          <w:tab w:val="num" w:pos="2880"/>
        </w:tabs>
        <w:ind w:left="2880" w:hanging="360"/>
      </w:pPr>
      <w:rPr>
        <w:rFonts w:ascii="Wingdings" w:hAnsi="Wingdings" w:hint="default"/>
        <w:sz w:val="20"/>
      </w:rPr>
    </w:lvl>
    <w:lvl w:ilvl="4" w:tplc="CF0CB91C" w:tentative="1">
      <w:start w:val="1"/>
      <w:numFmt w:val="bullet"/>
      <w:lvlText w:val=""/>
      <w:lvlJc w:val="left"/>
      <w:pPr>
        <w:tabs>
          <w:tab w:val="num" w:pos="3600"/>
        </w:tabs>
        <w:ind w:left="3600" w:hanging="360"/>
      </w:pPr>
      <w:rPr>
        <w:rFonts w:ascii="Wingdings" w:hAnsi="Wingdings" w:hint="default"/>
        <w:sz w:val="20"/>
      </w:rPr>
    </w:lvl>
    <w:lvl w:ilvl="5" w:tplc="EC1EBB30" w:tentative="1">
      <w:start w:val="1"/>
      <w:numFmt w:val="bullet"/>
      <w:lvlText w:val=""/>
      <w:lvlJc w:val="left"/>
      <w:pPr>
        <w:tabs>
          <w:tab w:val="num" w:pos="4320"/>
        </w:tabs>
        <w:ind w:left="4320" w:hanging="360"/>
      </w:pPr>
      <w:rPr>
        <w:rFonts w:ascii="Wingdings" w:hAnsi="Wingdings" w:hint="default"/>
        <w:sz w:val="20"/>
      </w:rPr>
    </w:lvl>
    <w:lvl w:ilvl="6" w:tplc="B288973A" w:tentative="1">
      <w:start w:val="1"/>
      <w:numFmt w:val="bullet"/>
      <w:lvlText w:val=""/>
      <w:lvlJc w:val="left"/>
      <w:pPr>
        <w:tabs>
          <w:tab w:val="num" w:pos="5040"/>
        </w:tabs>
        <w:ind w:left="5040" w:hanging="360"/>
      </w:pPr>
      <w:rPr>
        <w:rFonts w:ascii="Wingdings" w:hAnsi="Wingdings" w:hint="default"/>
        <w:sz w:val="20"/>
      </w:rPr>
    </w:lvl>
    <w:lvl w:ilvl="7" w:tplc="3C20EA66" w:tentative="1">
      <w:start w:val="1"/>
      <w:numFmt w:val="bullet"/>
      <w:lvlText w:val=""/>
      <w:lvlJc w:val="left"/>
      <w:pPr>
        <w:tabs>
          <w:tab w:val="num" w:pos="5760"/>
        </w:tabs>
        <w:ind w:left="5760" w:hanging="360"/>
      </w:pPr>
      <w:rPr>
        <w:rFonts w:ascii="Wingdings" w:hAnsi="Wingdings" w:hint="default"/>
        <w:sz w:val="20"/>
      </w:rPr>
    </w:lvl>
    <w:lvl w:ilvl="8" w:tplc="EEEC85CA"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6321CC"/>
    <w:multiLevelType w:val="hybridMultilevel"/>
    <w:tmpl w:val="A536BB9C"/>
    <w:lvl w:ilvl="0" w:tplc="87265A54">
      <w:start w:val="1"/>
      <w:numFmt w:val="bullet"/>
      <w:lvlText w:val="o"/>
      <w:lvlJc w:val="left"/>
      <w:pPr>
        <w:ind w:left="288" w:firstLine="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6610E0"/>
    <w:multiLevelType w:val="hybridMultilevel"/>
    <w:tmpl w:val="0A34D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D369D5"/>
    <w:multiLevelType w:val="hybridMultilevel"/>
    <w:tmpl w:val="A406E50C"/>
    <w:lvl w:ilvl="0" w:tplc="0409000F">
      <w:start w:val="1"/>
      <w:numFmt w:val="decimal"/>
      <w:lvlText w:val="%1."/>
      <w:lvlJc w:val="left"/>
      <w:pPr>
        <w:ind w:left="288" w:hanging="144"/>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C7293B"/>
    <w:multiLevelType w:val="hybridMultilevel"/>
    <w:tmpl w:val="421C8F06"/>
    <w:lvl w:ilvl="0" w:tplc="16B817D2">
      <w:start w:val="1"/>
      <w:numFmt w:val="bullet"/>
      <w:lvlText w:val="o"/>
      <w:lvlJc w:val="left"/>
      <w:pPr>
        <w:ind w:left="288" w:hanging="144"/>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DD5914"/>
    <w:multiLevelType w:val="hybridMultilevel"/>
    <w:tmpl w:val="3D925DCE"/>
    <w:lvl w:ilvl="0" w:tplc="637AD0D4">
      <w:start w:val="1"/>
      <w:numFmt w:val="bullet"/>
      <w:lvlText w:val="o"/>
      <w:lvlJc w:val="left"/>
      <w:pPr>
        <w:ind w:left="288" w:hanging="144"/>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0155789">
    <w:abstractNumId w:val="10"/>
  </w:num>
  <w:num w:numId="2" w16cid:durableId="1308052876">
    <w:abstractNumId w:val="12"/>
  </w:num>
  <w:num w:numId="3" w16cid:durableId="1194419826">
    <w:abstractNumId w:val="2"/>
  </w:num>
  <w:num w:numId="4" w16cid:durableId="1314988735">
    <w:abstractNumId w:val="9"/>
  </w:num>
  <w:num w:numId="5" w16cid:durableId="1088770245">
    <w:abstractNumId w:val="6"/>
  </w:num>
  <w:num w:numId="6" w16cid:durableId="1825773143">
    <w:abstractNumId w:val="8"/>
  </w:num>
  <w:num w:numId="7" w16cid:durableId="245774135">
    <w:abstractNumId w:val="7"/>
  </w:num>
  <w:num w:numId="8" w16cid:durableId="909845590">
    <w:abstractNumId w:val="1"/>
  </w:num>
  <w:num w:numId="9" w16cid:durableId="243346818">
    <w:abstractNumId w:val="14"/>
  </w:num>
  <w:num w:numId="10" w16cid:durableId="1024015166">
    <w:abstractNumId w:val="5"/>
  </w:num>
  <w:num w:numId="11" w16cid:durableId="839662963">
    <w:abstractNumId w:val="13"/>
  </w:num>
  <w:num w:numId="12" w16cid:durableId="965741583">
    <w:abstractNumId w:val="0"/>
  </w:num>
  <w:num w:numId="13" w16cid:durableId="616108113">
    <w:abstractNumId w:val="15"/>
  </w:num>
  <w:num w:numId="14" w16cid:durableId="1546091785">
    <w:abstractNumId w:val="11"/>
  </w:num>
  <w:num w:numId="15" w16cid:durableId="424689000">
    <w:abstractNumId w:val="3"/>
  </w:num>
  <w:num w:numId="16" w16cid:durableId="19135425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904"/>
    <w:rsid w:val="00004D29"/>
    <w:rsid w:val="000249A3"/>
    <w:rsid w:val="000257F2"/>
    <w:rsid w:val="0002719C"/>
    <w:rsid w:val="00031EDC"/>
    <w:rsid w:val="00032789"/>
    <w:rsid w:val="000740CF"/>
    <w:rsid w:val="00094D62"/>
    <w:rsid w:val="000A161E"/>
    <w:rsid w:val="000C1C58"/>
    <w:rsid w:val="000D173E"/>
    <w:rsid w:val="001517FA"/>
    <w:rsid w:val="00157AE8"/>
    <w:rsid w:val="00165AEA"/>
    <w:rsid w:val="0016611A"/>
    <w:rsid w:val="001904E4"/>
    <w:rsid w:val="001A7769"/>
    <w:rsid w:val="001C0977"/>
    <w:rsid w:val="001C3A08"/>
    <w:rsid w:val="001E5F63"/>
    <w:rsid w:val="00203010"/>
    <w:rsid w:val="00222618"/>
    <w:rsid w:val="00226AAB"/>
    <w:rsid w:val="00251E80"/>
    <w:rsid w:val="00257264"/>
    <w:rsid w:val="00271405"/>
    <w:rsid w:val="002878DF"/>
    <w:rsid w:val="002B7857"/>
    <w:rsid w:val="002B7CA1"/>
    <w:rsid w:val="002D0FE2"/>
    <w:rsid w:val="002D3B4A"/>
    <w:rsid w:val="002F21F2"/>
    <w:rsid w:val="00353E72"/>
    <w:rsid w:val="0036423C"/>
    <w:rsid w:val="00382604"/>
    <w:rsid w:val="00396DC9"/>
    <w:rsid w:val="00397D6E"/>
    <w:rsid w:val="003D340C"/>
    <w:rsid w:val="003E189C"/>
    <w:rsid w:val="003F0B77"/>
    <w:rsid w:val="003F12D3"/>
    <w:rsid w:val="00412A09"/>
    <w:rsid w:val="00420CF3"/>
    <w:rsid w:val="00465007"/>
    <w:rsid w:val="00485F6B"/>
    <w:rsid w:val="00493E57"/>
    <w:rsid w:val="004A4B94"/>
    <w:rsid w:val="004B1332"/>
    <w:rsid w:val="004D6B69"/>
    <w:rsid w:val="004E5090"/>
    <w:rsid w:val="004F30F5"/>
    <w:rsid w:val="00504DCE"/>
    <w:rsid w:val="00533D6B"/>
    <w:rsid w:val="00565193"/>
    <w:rsid w:val="00572D54"/>
    <w:rsid w:val="00580F86"/>
    <w:rsid w:val="005E0144"/>
    <w:rsid w:val="005E292A"/>
    <w:rsid w:val="00613783"/>
    <w:rsid w:val="00624F20"/>
    <w:rsid w:val="00630428"/>
    <w:rsid w:val="00632609"/>
    <w:rsid w:val="0063725D"/>
    <w:rsid w:val="0064299A"/>
    <w:rsid w:val="006B45B5"/>
    <w:rsid w:val="006C2A73"/>
    <w:rsid w:val="006C6CAF"/>
    <w:rsid w:val="006F07F1"/>
    <w:rsid w:val="006F2688"/>
    <w:rsid w:val="006F38C2"/>
    <w:rsid w:val="00702A2E"/>
    <w:rsid w:val="00714300"/>
    <w:rsid w:val="00723D96"/>
    <w:rsid w:val="00725AB1"/>
    <w:rsid w:val="00736D5C"/>
    <w:rsid w:val="00787443"/>
    <w:rsid w:val="007900B6"/>
    <w:rsid w:val="00792A75"/>
    <w:rsid w:val="0079763B"/>
    <w:rsid w:val="0081562A"/>
    <w:rsid w:val="0084175A"/>
    <w:rsid w:val="008510DD"/>
    <w:rsid w:val="008654C1"/>
    <w:rsid w:val="008A3602"/>
    <w:rsid w:val="008A573F"/>
    <w:rsid w:val="008B4AFE"/>
    <w:rsid w:val="008C5147"/>
    <w:rsid w:val="008C7DF9"/>
    <w:rsid w:val="008D307C"/>
    <w:rsid w:val="008E2140"/>
    <w:rsid w:val="008F3896"/>
    <w:rsid w:val="00921255"/>
    <w:rsid w:val="0094268B"/>
    <w:rsid w:val="00942F9F"/>
    <w:rsid w:val="00950594"/>
    <w:rsid w:val="00966CE3"/>
    <w:rsid w:val="00975821"/>
    <w:rsid w:val="0098523E"/>
    <w:rsid w:val="009D0F63"/>
    <w:rsid w:val="009E1C2D"/>
    <w:rsid w:val="009E57BE"/>
    <w:rsid w:val="00A02904"/>
    <w:rsid w:val="00A02A66"/>
    <w:rsid w:val="00A13FA8"/>
    <w:rsid w:val="00A14E56"/>
    <w:rsid w:val="00A23F0B"/>
    <w:rsid w:val="00A4125E"/>
    <w:rsid w:val="00A434D7"/>
    <w:rsid w:val="00A56139"/>
    <w:rsid w:val="00A85CB9"/>
    <w:rsid w:val="00AB4F19"/>
    <w:rsid w:val="00AF3302"/>
    <w:rsid w:val="00AF4C58"/>
    <w:rsid w:val="00AF5C51"/>
    <w:rsid w:val="00B0234C"/>
    <w:rsid w:val="00B02E4C"/>
    <w:rsid w:val="00B04C94"/>
    <w:rsid w:val="00B3077B"/>
    <w:rsid w:val="00B47D02"/>
    <w:rsid w:val="00B62868"/>
    <w:rsid w:val="00B7120D"/>
    <w:rsid w:val="00B85A53"/>
    <w:rsid w:val="00BA0B00"/>
    <w:rsid w:val="00BC23B9"/>
    <w:rsid w:val="00BD6DD4"/>
    <w:rsid w:val="00C0071C"/>
    <w:rsid w:val="00C57E76"/>
    <w:rsid w:val="00C62D3E"/>
    <w:rsid w:val="00C96203"/>
    <w:rsid w:val="00C97AFB"/>
    <w:rsid w:val="00CB0245"/>
    <w:rsid w:val="00CC42D3"/>
    <w:rsid w:val="00CC67E7"/>
    <w:rsid w:val="00CE68C4"/>
    <w:rsid w:val="00CE6B0D"/>
    <w:rsid w:val="00CF2198"/>
    <w:rsid w:val="00D042FB"/>
    <w:rsid w:val="00D23C82"/>
    <w:rsid w:val="00D436DE"/>
    <w:rsid w:val="00D63B9A"/>
    <w:rsid w:val="00D806CB"/>
    <w:rsid w:val="00DB4453"/>
    <w:rsid w:val="00DC4460"/>
    <w:rsid w:val="00DD177B"/>
    <w:rsid w:val="00DF73E8"/>
    <w:rsid w:val="00E03F0B"/>
    <w:rsid w:val="00E051AF"/>
    <w:rsid w:val="00E0598A"/>
    <w:rsid w:val="00E33FC1"/>
    <w:rsid w:val="00E400D8"/>
    <w:rsid w:val="00E478D1"/>
    <w:rsid w:val="00E77B90"/>
    <w:rsid w:val="00EA0176"/>
    <w:rsid w:val="00EA758A"/>
    <w:rsid w:val="00EC15EA"/>
    <w:rsid w:val="00ED1F96"/>
    <w:rsid w:val="00ED383A"/>
    <w:rsid w:val="00EE2EA4"/>
    <w:rsid w:val="00F1458C"/>
    <w:rsid w:val="00F16447"/>
    <w:rsid w:val="00F31B40"/>
    <w:rsid w:val="00F36A95"/>
    <w:rsid w:val="00F5087E"/>
    <w:rsid w:val="00F67252"/>
    <w:rsid w:val="00F90879"/>
    <w:rsid w:val="00FD07A0"/>
    <w:rsid w:val="05AF50B9"/>
    <w:rsid w:val="088E8A0E"/>
    <w:rsid w:val="0AD8985F"/>
    <w:rsid w:val="0D1CBE6D"/>
    <w:rsid w:val="0EC60AFF"/>
    <w:rsid w:val="10978FB6"/>
    <w:rsid w:val="12336017"/>
    <w:rsid w:val="158E4474"/>
    <w:rsid w:val="238141A4"/>
    <w:rsid w:val="2F9C76D6"/>
    <w:rsid w:val="2FEE030C"/>
    <w:rsid w:val="342C0E2E"/>
    <w:rsid w:val="3BD5AEF7"/>
    <w:rsid w:val="3E9E53C2"/>
    <w:rsid w:val="42007E00"/>
    <w:rsid w:val="4451EB9E"/>
    <w:rsid w:val="49692FCF"/>
    <w:rsid w:val="49704135"/>
    <w:rsid w:val="4B6C1C4A"/>
    <w:rsid w:val="4F04A87C"/>
    <w:rsid w:val="514BE5AD"/>
    <w:rsid w:val="514D19D2"/>
    <w:rsid w:val="552C0606"/>
    <w:rsid w:val="5DFE07E0"/>
    <w:rsid w:val="607077C3"/>
    <w:rsid w:val="614F8613"/>
    <w:rsid w:val="6B089F4F"/>
    <w:rsid w:val="720BDCBA"/>
    <w:rsid w:val="75D99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EAA411"/>
  <w15:chartTrackingRefBased/>
  <w15:docId w15:val="{17A01FF8-2022-4006-A47D-397A36BA7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0290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unhideWhenUsed/>
    <w:rsid w:val="002D3B4A"/>
    <w:pPr>
      <w:keepNext/>
      <w:keepLines/>
      <w:pBdr>
        <w:bottom w:val="single" w:sz="4" w:space="1" w:color="6C9487"/>
      </w:pBdr>
      <w:spacing w:before="240" w:after="0" w:line="240" w:lineRule="auto"/>
      <w:outlineLvl w:val="4"/>
    </w:pPr>
    <w:rPr>
      <w:rFonts w:ascii="Rockwell" w:eastAsiaTheme="majorEastAsia" w:hAnsi="Rockwell" w:cstheme="majorBidi"/>
      <w:b/>
      <w:color w:val="6C9487"/>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2D3B4A"/>
    <w:rPr>
      <w:rFonts w:ascii="Rockwell" w:eastAsiaTheme="majorEastAsia" w:hAnsi="Rockwell" w:cstheme="majorBidi"/>
      <w:b/>
      <w:color w:val="6C9487"/>
      <w:sz w:val="28"/>
    </w:rPr>
  </w:style>
  <w:style w:type="table" w:styleId="TableGrid">
    <w:name w:val="Table Grid"/>
    <w:basedOn w:val="TableNormal"/>
    <w:uiPriority w:val="39"/>
    <w:rsid w:val="00A02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2904"/>
    <w:rPr>
      <w:color w:val="0563C1" w:themeColor="hyperlink"/>
      <w:u w:val="single"/>
    </w:rPr>
  </w:style>
  <w:style w:type="character" w:styleId="UnresolvedMention">
    <w:name w:val="Unresolved Mention"/>
    <w:basedOn w:val="DefaultParagraphFont"/>
    <w:uiPriority w:val="99"/>
    <w:semiHidden/>
    <w:unhideWhenUsed/>
    <w:rsid w:val="00A02904"/>
    <w:rPr>
      <w:color w:val="605E5C"/>
      <w:shd w:val="clear" w:color="auto" w:fill="E1DFDD"/>
    </w:rPr>
  </w:style>
  <w:style w:type="character" w:customStyle="1" w:styleId="Heading3Char">
    <w:name w:val="Heading 3 Char"/>
    <w:basedOn w:val="DefaultParagraphFont"/>
    <w:link w:val="Heading3"/>
    <w:uiPriority w:val="9"/>
    <w:rsid w:val="00A02904"/>
    <w:rPr>
      <w:rFonts w:ascii="Times New Roman" w:eastAsia="Times New Roman" w:hAnsi="Times New Roman" w:cs="Times New Roman"/>
      <w:b/>
      <w:bCs/>
      <w:sz w:val="27"/>
      <w:szCs w:val="27"/>
    </w:rPr>
  </w:style>
  <w:style w:type="paragraph" w:styleId="NormalWeb">
    <w:name w:val="Normal (Web)"/>
    <w:basedOn w:val="Normal"/>
    <w:uiPriority w:val="99"/>
    <w:unhideWhenUsed/>
    <w:rsid w:val="00A14E5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9763B"/>
    <w:pPr>
      <w:ind w:left="720"/>
      <w:contextualSpacing/>
    </w:pPr>
  </w:style>
  <w:style w:type="character" w:styleId="Emphasis">
    <w:name w:val="Emphasis"/>
    <w:basedOn w:val="DefaultParagraphFont"/>
    <w:uiPriority w:val="20"/>
    <w:qFormat/>
    <w:rsid w:val="00E0598A"/>
    <w:rPr>
      <w:i/>
      <w:iCs/>
    </w:rPr>
  </w:style>
  <w:style w:type="paragraph" w:styleId="Header">
    <w:name w:val="header"/>
    <w:basedOn w:val="Normal"/>
    <w:link w:val="HeaderChar"/>
    <w:uiPriority w:val="99"/>
    <w:unhideWhenUsed/>
    <w:rsid w:val="00C962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203"/>
  </w:style>
  <w:style w:type="paragraph" w:styleId="Footer">
    <w:name w:val="footer"/>
    <w:basedOn w:val="Normal"/>
    <w:link w:val="FooterChar"/>
    <w:uiPriority w:val="99"/>
    <w:unhideWhenUsed/>
    <w:rsid w:val="00C962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203"/>
  </w:style>
  <w:style w:type="character" w:styleId="FollowedHyperlink">
    <w:name w:val="FollowedHyperlink"/>
    <w:basedOn w:val="DefaultParagraphFont"/>
    <w:uiPriority w:val="99"/>
    <w:semiHidden/>
    <w:unhideWhenUsed/>
    <w:rsid w:val="00EC15EA"/>
    <w:rPr>
      <w:color w:val="954F72" w:themeColor="followedHyperlink"/>
      <w:u w:val="single"/>
    </w:rPr>
  </w:style>
  <w:style w:type="character" w:styleId="CommentReference">
    <w:name w:val="annotation reference"/>
    <w:basedOn w:val="DefaultParagraphFont"/>
    <w:uiPriority w:val="99"/>
    <w:semiHidden/>
    <w:unhideWhenUsed/>
    <w:rsid w:val="00F16447"/>
    <w:rPr>
      <w:sz w:val="16"/>
      <w:szCs w:val="16"/>
    </w:rPr>
  </w:style>
  <w:style w:type="paragraph" w:styleId="CommentText">
    <w:name w:val="annotation text"/>
    <w:basedOn w:val="Normal"/>
    <w:link w:val="CommentTextChar"/>
    <w:uiPriority w:val="99"/>
    <w:semiHidden/>
    <w:unhideWhenUsed/>
    <w:rsid w:val="00F16447"/>
    <w:pPr>
      <w:spacing w:line="240" w:lineRule="auto"/>
    </w:pPr>
    <w:rPr>
      <w:sz w:val="20"/>
      <w:szCs w:val="20"/>
    </w:rPr>
  </w:style>
  <w:style w:type="character" w:customStyle="1" w:styleId="CommentTextChar">
    <w:name w:val="Comment Text Char"/>
    <w:basedOn w:val="DefaultParagraphFont"/>
    <w:link w:val="CommentText"/>
    <w:uiPriority w:val="99"/>
    <w:semiHidden/>
    <w:rsid w:val="00F16447"/>
    <w:rPr>
      <w:sz w:val="20"/>
      <w:szCs w:val="20"/>
    </w:rPr>
  </w:style>
  <w:style w:type="paragraph" w:styleId="CommentSubject">
    <w:name w:val="annotation subject"/>
    <w:basedOn w:val="CommentText"/>
    <w:next w:val="CommentText"/>
    <w:link w:val="CommentSubjectChar"/>
    <w:uiPriority w:val="99"/>
    <w:semiHidden/>
    <w:unhideWhenUsed/>
    <w:rsid w:val="00F16447"/>
    <w:rPr>
      <w:b/>
      <w:bCs/>
    </w:rPr>
  </w:style>
  <w:style w:type="character" w:customStyle="1" w:styleId="CommentSubjectChar">
    <w:name w:val="Comment Subject Char"/>
    <w:basedOn w:val="CommentTextChar"/>
    <w:link w:val="CommentSubject"/>
    <w:uiPriority w:val="99"/>
    <w:semiHidden/>
    <w:rsid w:val="00F16447"/>
    <w:rPr>
      <w:b/>
      <w:bCs/>
      <w:sz w:val="20"/>
      <w:szCs w:val="20"/>
    </w:rPr>
  </w:style>
  <w:style w:type="paragraph" w:styleId="BalloonText">
    <w:name w:val="Balloon Text"/>
    <w:basedOn w:val="Normal"/>
    <w:link w:val="BalloonTextChar"/>
    <w:uiPriority w:val="99"/>
    <w:semiHidden/>
    <w:unhideWhenUsed/>
    <w:rsid w:val="00F1644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1644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799673">
      <w:bodyDiv w:val="1"/>
      <w:marLeft w:val="0"/>
      <w:marRight w:val="0"/>
      <w:marTop w:val="0"/>
      <w:marBottom w:val="0"/>
      <w:divBdr>
        <w:top w:val="none" w:sz="0" w:space="0" w:color="auto"/>
        <w:left w:val="none" w:sz="0" w:space="0" w:color="auto"/>
        <w:bottom w:val="none" w:sz="0" w:space="0" w:color="auto"/>
        <w:right w:val="none" w:sz="0" w:space="0" w:color="auto"/>
      </w:divBdr>
      <w:divsChild>
        <w:div w:id="1969318984">
          <w:marLeft w:val="0"/>
          <w:marRight w:val="0"/>
          <w:marTop w:val="0"/>
          <w:marBottom w:val="240"/>
          <w:divBdr>
            <w:top w:val="none" w:sz="0" w:space="0" w:color="auto"/>
            <w:left w:val="none" w:sz="0" w:space="0" w:color="auto"/>
            <w:bottom w:val="none" w:sz="0" w:space="0" w:color="auto"/>
            <w:right w:val="none" w:sz="0" w:space="0" w:color="auto"/>
          </w:divBdr>
          <w:divsChild>
            <w:div w:id="1752044925">
              <w:marLeft w:val="0"/>
              <w:marRight w:val="0"/>
              <w:marTop w:val="0"/>
              <w:marBottom w:val="0"/>
              <w:divBdr>
                <w:top w:val="none" w:sz="0" w:space="0" w:color="auto"/>
                <w:left w:val="none" w:sz="0" w:space="0" w:color="auto"/>
                <w:bottom w:val="none" w:sz="0" w:space="0" w:color="auto"/>
                <w:right w:val="none" w:sz="0" w:space="0" w:color="auto"/>
              </w:divBdr>
              <w:divsChild>
                <w:div w:id="18552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529110">
      <w:bodyDiv w:val="1"/>
      <w:marLeft w:val="0"/>
      <w:marRight w:val="0"/>
      <w:marTop w:val="0"/>
      <w:marBottom w:val="0"/>
      <w:divBdr>
        <w:top w:val="none" w:sz="0" w:space="0" w:color="auto"/>
        <w:left w:val="none" w:sz="0" w:space="0" w:color="auto"/>
        <w:bottom w:val="none" w:sz="0" w:space="0" w:color="auto"/>
        <w:right w:val="none" w:sz="0" w:space="0" w:color="auto"/>
      </w:divBdr>
    </w:div>
    <w:div w:id="1125082101">
      <w:bodyDiv w:val="1"/>
      <w:marLeft w:val="0"/>
      <w:marRight w:val="0"/>
      <w:marTop w:val="0"/>
      <w:marBottom w:val="0"/>
      <w:divBdr>
        <w:top w:val="none" w:sz="0" w:space="0" w:color="auto"/>
        <w:left w:val="none" w:sz="0" w:space="0" w:color="auto"/>
        <w:bottom w:val="none" w:sz="0" w:space="0" w:color="auto"/>
        <w:right w:val="none" w:sz="0" w:space="0" w:color="auto"/>
      </w:divBdr>
    </w:div>
    <w:div w:id="1183401399">
      <w:bodyDiv w:val="1"/>
      <w:marLeft w:val="0"/>
      <w:marRight w:val="0"/>
      <w:marTop w:val="0"/>
      <w:marBottom w:val="0"/>
      <w:divBdr>
        <w:top w:val="none" w:sz="0" w:space="0" w:color="auto"/>
        <w:left w:val="none" w:sz="0" w:space="0" w:color="auto"/>
        <w:bottom w:val="none" w:sz="0" w:space="0" w:color="auto"/>
        <w:right w:val="none" w:sz="0" w:space="0" w:color="auto"/>
      </w:divBdr>
    </w:div>
    <w:div w:id="1245993547">
      <w:bodyDiv w:val="1"/>
      <w:marLeft w:val="0"/>
      <w:marRight w:val="0"/>
      <w:marTop w:val="0"/>
      <w:marBottom w:val="0"/>
      <w:divBdr>
        <w:top w:val="none" w:sz="0" w:space="0" w:color="auto"/>
        <w:left w:val="none" w:sz="0" w:space="0" w:color="auto"/>
        <w:bottom w:val="none" w:sz="0" w:space="0" w:color="auto"/>
        <w:right w:val="none" w:sz="0" w:space="0" w:color="auto"/>
      </w:divBdr>
    </w:div>
    <w:div w:id="1905335694">
      <w:bodyDiv w:val="1"/>
      <w:marLeft w:val="0"/>
      <w:marRight w:val="0"/>
      <w:marTop w:val="0"/>
      <w:marBottom w:val="0"/>
      <w:divBdr>
        <w:top w:val="none" w:sz="0" w:space="0" w:color="auto"/>
        <w:left w:val="none" w:sz="0" w:space="0" w:color="auto"/>
        <w:bottom w:val="none" w:sz="0" w:space="0" w:color="auto"/>
        <w:right w:val="none" w:sz="0" w:space="0" w:color="auto"/>
      </w:divBdr>
    </w:div>
    <w:div w:id="1957978697">
      <w:bodyDiv w:val="1"/>
      <w:marLeft w:val="0"/>
      <w:marRight w:val="0"/>
      <w:marTop w:val="0"/>
      <w:marBottom w:val="0"/>
      <w:divBdr>
        <w:top w:val="none" w:sz="0" w:space="0" w:color="auto"/>
        <w:left w:val="none" w:sz="0" w:space="0" w:color="auto"/>
        <w:bottom w:val="none" w:sz="0" w:space="0" w:color="auto"/>
        <w:right w:val="none" w:sz="0" w:space="0" w:color="auto"/>
      </w:divBdr>
      <w:divsChild>
        <w:div w:id="125510875">
          <w:marLeft w:val="0"/>
          <w:marRight w:val="0"/>
          <w:marTop w:val="0"/>
          <w:marBottom w:val="0"/>
          <w:divBdr>
            <w:top w:val="none" w:sz="0" w:space="0" w:color="auto"/>
            <w:left w:val="none" w:sz="0" w:space="0" w:color="auto"/>
            <w:bottom w:val="none" w:sz="0" w:space="0" w:color="auto"/>
            <w:right w:val="none" w:sz="0" w:space="0" w:color="auto"/>
          </w:divBdr>
        </w:div>
      </w:divsChild>
    </w:div>
    <w:div w:id="2023966692">
      <w:bodyDiv w:val="1"/>
      <w:marLeft w:val="0"/>
      <w:marRight w:val="0"/>
      <w:marTop w:val="0"/>
      <w:marBottom w:val="0"/>
      <w:divBdr>
        <w:top w:val="none" w:sz="0" w:space="0" w:color="auto"/>
        <w:left w:val="none" w:sz="0" w:space="0" w:color="auto"/>
        <w:bottom w:val="none" w:sz="0" w:space="0" w:color="auto"/>
        <w:right w:val="none" w:sz="0" w:space="0" w:color="auto"/>
      </w:divBdr>
    </w:div>
    <w:div w:id="209724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reports.org/resources/article/materials-adoption-101-engage-educators-upfront" TargetMode="External"/><Relationship Id="rId18" Type="http://schemas.openxmlformats.org/officeDocument/2006/relationships/hyperlink" Target="https://www.edreports.org/resources/article/dreaming-big-in-marysville-how-small-districts-can-harness-the-power-of-edreports-org" TargetMode="External"/><Relationship Id="rId26" Type="http://schemas.openxmlformats.org/officeDocument/2006/relationships/hyperlink" Target="https://www.edreports.org/resources/article/making-your-decision" TargetMode="External"/><Relationship Id="rId3" Type="http://schemas.openxmlformats.org/officeDocument/2006/relationships/customXml" Target="../customXml/item3.xml"/><Relationship Id="rId21" Type="http://schemas.openxmlformats.org/officeDocument/2006/relationships/hyperlink" Target="https://www.edreports.org/resources/article/from-the-superintendent-eys-desk-using-edreports-reviews-to-support-an-educator-led-adoption-proces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dreports.org/resources/article/redefining-engagement-how-baltimore-city-public-schools-transformed-its-approach-to-adopting-instructional-materials" TargetMode="External"/><Relationship Id="rId17" Type="http://schemas.openxmlformats.org/officeDocument/2006/relationships/hyperlink" Target="https://www.edreports.org/resources/article/materials-adoption-101-engage-educators-upfront" TargetMode="External"/><Relationship Id="rId25" Type="http://schemas.openxmlformats.org/officeDocument/2006/relationships/hyperlink" Target="https://www.edreports.org/resources/article/lessons-from-the-field-best-practices-for-piloting-curriculum"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education.ohio.gov/About/EachChildOurFuture" TargetMode="External"/><Relationship Id="rId20" Type="http://schemas.openxmlformats.org/officeDocument/2006/relationships/hyperlink" Target="https://www.edreports.org/resources/article/adopting-materials-for-hybrid-and-remote-settings" TargetMode="External"/><Relationship Id="rId29" Type="http://schemas.openxmlformats.org/officeDocument/2006/relationships/hyperlink" Target="https://www.edreports.org/resources/article/selecting-great-materials-is-not-enoug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reports.org/resources/article/adoption-committee-recommendations" TargetMode="External"/><Relationship Id="rId24" Type="http://schemas.openxmlformats.org/officeDocument/2006/relationships/hyperlink" Target="https://www.edreports.org/resources/article/4-ways-to-investigate-materials"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dreports.org/resources/article/instructional-vision-statements" TargetMode="External"/><Relationship Id="rId23" Type="http://schemas.openxmlformats.org/officeDocument/2006/relationships/hyperlink" Target="https://www.edreports.org/resources/article/adopting-new-curriculum-3-ways-to-narrow-your-options" TargetMode="External"/><Relationship Id="rId28" Type="http://schemas.openxmlformats.org/officeDocument/2006/relationships/hyperlink" Target="https://www.edreports.org/resources/article/launch-and-implement" TargetMode="External"/><Relationship Id="rId10" Type="http://schemas.openxmlformats.org/officeDocument/2006/relationships/endnotes" Target="endnotes.xml"/><Relationship Id="rId19" Type="http://schemas.openxmlformats.org/officeDocument/2006/relationships/hyperlink" Target="https://www.edreports.org/resources/article/building-capacity-and-consensus-through-a-teacher-led-materials-adoption" TargetMode="External"/><Relationship Id="rId31" Type="http://schemas.openxmlformats.org/officeDocument/2006/relationships/hyperlink" Target="https://www.calcurriculum.org/implementation/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reports.org/resources/article/data-collection-tool" TargetMode="External"/><Relationship Id="rId22" Type="http://schemas.openxmlformats.org/officeDocument/2006/relationships/hyperlink" Target="https://www.edreports.org/resources/article/guiding-questions-for-winnowing" TargetMode="External"/><Relationship Id="rId27" Type="http://schemas.openxmlformats.org/officeDocument/2006/relationships/hyperlink" Target="https://www.edreports.org/resources/article/the-case-for-consensus" TargetMode="External"/><Relationship Id="rId30" Type="http://schemas.openxmlformats.org/officeDocument/2006/relationships/hyperlink" Target="https://www.edreports.org/resources/article/7-best-practices-for-launching-curriculum-during-interrupted-schooling"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hyperlink" Target="https://support.infohio.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29CC34CF55B354ABBA705C54FF58D98" ma:contentTypeVersion="14" ma:contentTypeDescription="Create a new document." ma:contentTypeScope="" ma:versionID="b3c5305b110717e3551f30f4331884c4">
  <xsd:schema xmlns:xsd="http://www.w3.org/2001/XMLSchema" xmlns:xs="http://www.w3.org/2001/XMLSchema" xmlns:p="http://schemas.microsoft.com/office/2006/metadata/properties" xmlns:ns2="de361f12-4eeb-43e3-ad0a-376f01e36ecd" xmlns:ns3="47c9622b-a55e-40ac-aee6-008b990e2399" targetNamespace="http://schemas.microsoft.com/office/2006/metadata/properties" ma:root="true" ma:fieldsID="2e809a3f5a5f7ebf8bdf34abea06fd70" ns2:_="" ns3:_="">
    <xsd:import namespace="de361f12-4eeb-43e3-ad0a-376f01e36ecd"/>
    <xsd:import namespace="47c9622b-a55e-40ac-aee6-008b990e239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61f12-4eeb-43e3-ad0a-376f01e36ec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7c9622b-a55e-40ac-aee6-008b990e239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8D982C-366D-9D42-8417-A68BD71F5D43}">
  <ds:schemaRefs>
    <ds:schemaRef ds:uri="http://schemas.openxmlformats.org/officeDocument/2006/bibliography"/>
  </ds:schemaRefs>
</ds:datastoreItem>
</file>

<file path=customXml/itemProps2.xml><?xml version="1.0" encoding="utf-8"?>
<ds:datastoreItem xmlns:ds="http://schemas.openxmlformats.org/officeDocument/2006/customXml" ds:itemID="{0B9B0A79-C739-4979-A95B-B5DE8799D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61f12-4eeb-43e3-ad0a-376f01e36ecd"/>
    <ds:schemaRef ds:uri="47c9622b-a55e-40ac-aee6-008b990e23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364F1-22F8-48D5-9183-09F37E211B9B}">
  <ds:schemaRefs>
    <ds:schemaRef ds:uri="http://schemas.microsoft.com/sharepoint/v3/contenttype/forms"/>
  </ds:schemaRefs>
</ds:datastoreItem>
</file>

<file path=customXml/itemProps4.xml><?xml version="1.0" encoding="utf-8"?>
<ds:datastoreItem xmlns:ds="http://schemas.openxmlformats.org/officeDocument/2006/customXml" ds:itemID="{963B183B-436A-4F1A-A9F4-6E8ACB0879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1902</Words>
  <Characters>10845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Rozmus</dc:creator>
  <cp:keywords/>
  <dc:description/>
  <cp:lastModifiedBy>Emily Rozmus</cp:lastModifiedBy>
  <cp:revision>2</cp:revision>
  <dcterms:created xsi:type="dcterms:W3CDTF">2024-07-26T16:41:00Z</dcterms:created>
  <dcterms:modified xsi:type="dcterms:W3CDTF">2024-07-26T16:41:00Z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0x010100629CC34CF55B354ABBA705C54FF58D98</vt:lpwstr>
  </property>
</Properties>
</file>